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78C68" w14:textId="77777777" w:rsidR="001D2D78" w:rsidRPr="007B3AE9" w:rsidRDefault="001D2D78" w:rsidP="001D2D78">
      <w:pPr>
        <w:jc w:val="center"/>
        <w:rPr>
          <w:rFonts w:ascii="Arial" w:hAnsi="Arial" w:cs="Arial"/>
          <w:sz w:val="32"/>
          <w:szCs w:val="32"/>
        </w:rPr>
      </w:pPr>
      <w:bookmarkStart w:id="0" w:name="_Hlk66875317"/>
    </w:p>
    <w:p w14:paraId="7E8263E5" w14:textId="77777777" w:rsidR="001D2D78" w:rsidRPr="007B3AE9" w:rsidRDefault="001D2D78" w:rsidP="001D2D78">
      <w:pPr>
        <w:jc w:val="center"/>
        <w:rPr>
          <w:rFonts w:ascii="Arial" w:hAnsi="Arial" w:cs="Arial"/>
          <w:sz w:val="32"/>
          <w:szCs w:val="32"/>
        </w:rPr>
      </w:pPr>
    </w:p>
    <w:p w14:paraId="6B3F3A9B" w14:textId="77777777" w:rsidR="001D2D78" w:rsidRPr="007B3AE9" w:rsidRDefault="001D2D78" w:rsidP="001D2D78">
      <w:pPr>
        <w:jc w:val="center"/>
        <w:rPr>
          <w:rFonts w:ascii="Arial" w:hAnsi="Arial" w:cs="Arial"/>
          <w:sz w:val="44"/>
          <w:szCs w:val="44"/>
        </w:rPr>
      </w:pPr>
      <w:r w:rsidRPr="007B3AE9">
        <w:rPr>
          <w:rFonts w:ascii="Arial" w:hAnsi="Arial" w:cs="Arial"/>
          <w:sz w:val="44"/>
          <w:szCs w:val="44"/>
        </w:rPr>
        <w:t>Outdoor Wireless 11ac Device</w:t>
      </w:r>
      <w:bookmarkEnd w:id="0"/>
      <w:r w:rsidRPr="007B3AE9">
        <w:rPr>
          <w:rFonts w:ascii="Arial" w:hAnsi="Arial" w:cs="Arial"/>
          <w:sz w:val="44"/>
          <w:szCs w:val="44"/>
        </w:rPr>
        <w:t xml:space="preserve"> </w:t>
      </w:r>
    </w:p>
    <w:p w14:paraId="73B8343B" w14:textId="77777777" w:rsidR="001D2D78" w:rsidRPr="000079FE" w:rsidRDefault="001D2D78" w:rsidP="001D2D78">
      <w:pPr>
        <w:jc w:val="center"/>
        <w:rPr>
          <w:rFonts w:ascii="Arial" w:hAnsi="Arial" w:cs="Arial"/>
          <w:sz w:val="28"/>
          <w:szCs w:val="28"/>
        </w:rPr>
      </w:pPr>
      <w:r w:rsidRPr="000079FE">
        <w:rPr>
          <w:rFonts w:ascii="Arial" w:hAnsi="Arial" w:cs="Arial"/>
          <w:sz w:val="28"/>
          <w:szCs w:val="28"/>
        </w:rPr>
        <w:t>Model: GNT-CP1500</w:t>
      </w:r>
    </w:p>
    <w:p w14:paraId="7CB8B93C" w14:textId="77777777" w:rsidR="001D2D78" w:rsidRPr="007B3AE9" w:rsidRDefault="001D2D78" w:rsidP="001D2D78">
      <w:pPr>
        <w:jc w:val="center"/>
        <w:rPr>
          <w:rFonts w:ascii="Arial" w:hAnsi="Arial" w:cs="Arial"/>
          <w:sz w:val="24"/>
          <w:szCs w:val="24"/>
        </w:rPr>
      </w:pPr>
    </w:p>
    <w:p w14:paraId="55A73219" w14:textId="77777777" w:rsidR="001D2D78" w:rsidRPr="007B3AE9" w:rsidRDefault="001D2D78" w:rsidP="001D2D78">
      <w:pPr>
        <w:jc w:val="center"/>
        <w:rPr>
          <w:rFonts w:ascii="Arial" w:hAnsi="Arial" w:cs="Arial"/>
          <w:sz w:val="24"/>
          <w:szCs w:val="24"/>
        </w:rPr>
      </w:pPr>
    </w:p>
    <w:p w14:paraId="0A39DA4D" w14:textId="77777777" w:rsidR="001D2D78" w:rsidRPr="007B3AE9" w:rsidRDefault="001D2D78" w:rsidP="001D2D78">
      <w:pPr>
        <w:jc w:val="center"/>
        <w:rPr>
          <w:rFonts w:ascii="Arial" w:hAnsi="Arial" w:cs="Arial"/>
          <w:sz w:val="24"/>
          <w:szCs w:val="24"/>
        </w:rPr>
      </w:pPr>
    </w:p>
    <w:p w14:paraId="6878810E" w14:textId="77777777" w:rsidR="001D2D78" w:rsidRPr="007B3AE9" w:rsidRDefault="001D2D78" w:rsidP="001D2D78">
      <w:pPr>
        <w:jc w:val="center"/>
        <w:rPr>
          <w:rFonts w:ascii="Arial" w:hAnsi="Arial" w:cs="Arial"/>
          <w:sz w:val="24"/>
          <w:szCs w:val="24"/>
        </w:rPr>
      </w:pPr>
    </w:p>
    <w:p w14:paraId="71FBE20E" w14:textId="77777777" w:rsidR="001D2D78" w:rsidRPr="007B3AE9" w:rsidRDefault="001D2D78" w:rsidP="001D2D78">
      <w:pPr>
        <w:jc w:val="center"/>
        <w:rPr>
          <w:rFonts w:ascii="Arial" w:hAnsi="Arial" w:cs="Arial"/>
          <w:sz w:val="32"/>
          <w:szCs w:val="32"/>
        </w:rPr>
      </w:pPr>
      <w:r w:rsidRPr="007B3AE9">
        <w:rPr>
          <w:rFonts w:ascii="Arial" w:eastAsia="微软雅黑" w:hAnsi="Arial" w:cs="Arial"/>
          <w:noProof/>
        </w:rPr>
        <w:drawing>
          <wp:inline distT="0" distB="0" distL="0" distR="0" wp14:anchorId="2875D299" wp14:editId="5FFDCCAE">
            <wp:extent cx="3017520" cy="4663440"/>
            <wp:effectExtent l="0" t="0" r="0" b="0"/>
            <wp:docPr id="1945301800" name="图片 11" descr="WB-5AC-DISH.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B-5AC-DISH.6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C2978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Short Specification</w:t>
      </w:r>
    </w:p>
    <w:p w14:paraId="3E6FE07F" w14:textId="77777777" w:rsidR="001D2D78" w:rsidRPr="007B3AE9" w:rsidRDefault="001D2D78" w:rsidP="001D2D78">
      <w:pPr>
        <w:jc w:val="left"/>
        <w:rPr>
          <w:rFonts w:ascii="Arial" w:hAnsi="Arial" w:cs="Arial"/>
          <w:sz w:val="22"/>
        </w:rPr>
      </w:pPr>
      <w:r w:rsidRPr="007B3AE9">
        <w:rPr>
          <w:rFonts w:ascii="Arial" w:eastAsia="微软雅黑" w:hAnsi="Arial" w:cs="Arial"/>
        </w:rPr>
        <w:t>GNT-CP1500 is a high-performance, high-speed outdoor long-distance wireless bridge with characteristics such as long transmission distance, strong penetration ability, and strong anti-interference ability.</w:t>
      </w:r>
    </w:p>
    <w:p w14:paraId="6504444C" w14:textId="77777777" w:rsidR="001D2D78" w:rsidRPr="007B3AE9" w:rsidRDefault="001D2D78" w:rsidP="001D2D78">
      <w:pPr>
        <w:jc w:val="left"/>
        <w:rPr>
          <w:rFonts w:ascii="Arial" w:hAnsi="Arial" w:cs="Arial"/>
          <w:sz w:val="22"/>
        </w:rPr>
      </w:pPr>
    </w:p>
    <w:p w14:paraId="6FBD017B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Product Highlight:</w:t>
      </w:r>
    </w:p>
    <w:p w14:paraId="40EEBEC6" w14:textId="77777777" w:rsidR="001D2D78" w:rsidRPr="007B3AE9" w:rsidRDefault="001D2D78" w:rsidP="001D2D78">
      <w:pPr>
        <w:numPr>
          <w:ilvl w:val="0"/>
          <w:numId w:val="2"/>
        </w:numPr>
        <w:rPr>
          <w:rFonts w:ascii="Arial" w:eastAsia="微软雅黑" w:hAnsi="Arial" w:cs="Arial"/>
        </w:rPr>
      </w:pPr>
      <w:r w:rsidRPr="007B3AE9">
        <w:rPr>
          <w:rFonts w:ascii="Arial" w:eastAsia="微软雅黑" w:hAnsi="Arial" w:cs="Arial"/>
        </w:rPr>
        <w:t>Support non-standard frequency points, spread spectrum to 4.9-6.1GHz</w:t>
      </w:r>
    </w:p>
    <w:p w14:paraId="22198BC5" w14:textId="77777777" w:rsidR="001D2D78" w:rsidRPr="007B3AE9" w:rsidRDefault="001D2D78" w:rsidP="001D2D78">
      <w:pPr>
        <w:numPr>
          <w:ilvl w:val="0"/>
          <w:numId w:val="2"/>
        </w:numPr>
        <w:rPr>
          <w:rFonts w:ascii="Arial" w:eastAsia="微软雅黑" w:hAnsi="Arial" w:cs="Arial"/>
        </w:rPr>
      </w:pPr>
      <w:r w:rsidRPr="007B3AE9">
        <w:rPr>
          <w:rFonts w:ascii="Arial" w:eastAsia="微软雅黑" w:hAnsi="Arial" w:cs="Arial"/>
        </w:rPr>
        <w:t>Integrated 23dBi dual polarization dish antenna, up to 15 kilometers</w:t>
      </w:r>
    </w:p>
    <w:p w14:paraId="4913D63D" w14:textId="77777777" w:rsidR="001D2D78" w:rsidRPr="007B3AE9" w:rsidRDefault="001D2D78" w:rsidP="001D2D78">
      <w:pPr>
        <w:numPr>
          <w:ilvl w:val="0"/>
          <w:numId w:val="2"/>
        </w:numPr>
        <w:rPr>
          <w:rFonts w:ascii="Arial" w:eastAsia="微软雅黑" w:hAnsi="Arial" w:cs="Arial"/>
        </w:rPr>
      </w:pPr>
      <w:r w:rsidRPr="007B3AE9">
        <w:rPr>
          <w:rFonts w:ascii="Arial" w:eastAsia="微软雅黑" w:hAnsi="Arial" w:cs="Arial"/>
        </w:rPr>
        <w:t>TDMA Intelligent Dynamic Polling Protocol</w:t>
      </w:r>
    </w:p>
    <w:p w14:paraId="190EBB8D" w14:textId="77777777" w:rsidR="001D2D78" w:rsidRPr="007B3AE9" w:rsidRDefault="001D2D78" w:rsidP="001D2D78">
      <w:pPr>
        <w:numPr>
          <w:ilvl w:val="0"/>
          <w:numId w:val="2"/>
        </w:numPr>
        <w:rPr>
          <w:rFonts w:ascii="Arial" w:eastAsia="微软雅黑" w:hAnsi="Arial" w:cs="Arial"/>
        </w:rPr>
      </w:pPr>
      <w:r w:rsidRPr="007B3AE9">
        <w:rPr>
          <w:rFonts w:ascii="Arial" w:eastAsia="微软雅黑" w:hAnsi="Arial" w:cs="Arial"/>
        </w:rPr>
        <w:t>Support 5, 10MHz narrowband operating bandwidth</w:t>
      </w:r>
    </w:p>
    <w:p w14:paraId="653DDE72" w14:textId="77777777" w:rsidR="001D2D78" w:rsidRPr="007B3AE9" w:rsidRDefault="001D2D78" w:rsidP="001D2D78">
      <w:pPr>
        <w:numPr>
          <w:ilvl w:val="0"/>
          <w:numId w:val="2"/>
        </w:numPr>
        <w:rPr>
          <w:rFonts w:ascii="Arial" w:eastAsia="微软雅黑" w:hAnsi="Arial" w:cs="Arial"/>
        </w:rPr>
      </w:pPr>
      <w:r w:rsidRPr="007B3AE9">
        <w:rPr>
          <w:rFonts w:ascii="Arial" w:eastAsia="微软雅黑" w:hAnsi="Arial" w:cs="Arial"/>
        </w:rPr>
        <w:t>Supporting IPv6, ATPC, VLAN</w:t>
      </w:r>
    </w:p>
    <w:p w14:paraId="118BAD88" w14:textId="77777777" w:rsidR="001D2D78" w:rsidRPr="007B3AE9" w:rsidRDefault="001D2D78" w:rsidP="001D2D78">
      <w:pPr>
        <w:jc w:val="left"/>
        <w:rPr>
          <w:rFonts w:ascii="Arial" w:hAnsi="Arial" w:cs="Arial"/>
          <w:sz w:val="32"/>
          <w:szCs w:val="32"/>
        </w:rPr>
      </w:pPr>
    </w:p>
    <w:p w14:paraId="368D0662" w14:textId="77777777" w:rsidR="001D2D78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5B3ABE7C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Hardware Specification</w:t>
      </w:r>
    </w:p>
    <w:tbl>
      <w:tblPr>
        <w:tblW w:w="4861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1984"/>
        <w:gridCol w:w="1415"/>
        <w:gridCol w:w="1176"/>
        <w:gridCol w:w="1649"/>
        <w:gridCol w:w="1969"/>
      </w:tblGrid>
      <w:tr w:rsidR="001D2D78" w:rsidRPr="007B3AE9" w14:paraId="31CB8BF1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AA6F90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86E351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GNT-CP1500</w:t>
            </w:r>
          </w:p>
        </w:tc>
      </w:tr>
      <w:tr w:rsidR="001D2D78" w:rsidRPr="007B3AE9" w14:paraId="583AA100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C47D81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0FBFB7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QCA9563+QCA9882+QCA8334</w:t>
            </w:r>
          </w:p>
        </w:tc>
      </w:tr>
      <w:tr w:rsidR="001D2D78" w:rsidRPr="007B3AE9" w14:paraId="5C19D3B1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3F6ED1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8B1E66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:rsidR="001D2D78" w:rsidRPr="007B3AE9" w14:paraId="64BAE01B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DB26A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DDR2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7EB4E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64MB</w:t>
            </w:r>
          </w:p>
        </w:tc>
      </w:tr>
      <w:tr w:rsidR="001D2D78" w:rsidRPr="007B3AE9" w14:paraId="110408F3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3464AA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Band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06CD70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5.850GHz</w:t>
            </w:r>
          </w:p>
        </w:tc>
      </w:tr>
      <w:tr w:rsidR="001D2D78" w:rsidRPr="007B3AE9" w14:paraId="331A8AF4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D7FBC9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WIFI Protocol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E33FFD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:rsidR="001D2D78" w:rsidRPr="007B3AE9" w14:paraId="50A04220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17567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Maximum rate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11C42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900Mbps</w:t>
            </w:r>
          </w:p>
        </w:tc>
      </w:tr>
      <w:tr w:rsidR="001D2D78" w:rsidRPr="007B3AE9" w14:paraId="01DD4196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1593A0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Antenna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CD3E55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Integrated 23dBi dual polarization dish antenna</w:t>
            </w:r>
          </w:p>
        </w:tc>
      </w:tr>
      <w:tr w:rsidR="001D2D78" w:rsidRPr="007B3AE9" w14:paraId="493F3D27" w14:textId="77777777" w:rsidTr="00EC16E4">
        <w:trPr>
          <w:trHeight w:val="2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9D0E4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Tx power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3F738C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0C5F5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72AD6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23±2dBm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31DA0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043A58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1D2D78" w:rsidRPr="007B3AE9" w14:paraId="5E71ED2A" w14:textId="77777777" w:rsidTr="00EC16E4">
        <w:trPr>
          <w:trHeight w:val="20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9CC53" w14:textId="77777777" w:rsidR="001D2D78" w:rsidRPr="007B3AE9" w:rsidRDefault="001D2D78" w:rsidP="00EB4343">
            <w:pPr>
              <w:widowControl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046BE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E8DF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0AAE6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90502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31F431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1D2D78" w:rsidRPr="007B3AE9" w14:paraId="5C8329DE" w14:textId="77777777" w:rsidTr="00EC16E4">
        <w:trPr>
          <w:trHeight w:val="20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5DB7" w14:textId="77777777" w:rsidR="001D2D78" w:rsidRPr="007B3AE9" w:rsidRDefault="001D2D78" w:rsidP="00EB4343">
            <w:pPr>
              <w:widowControl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AC202D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B515C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D2FA9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2A15D4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9418AB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1D2D78" w:rsidRPr="007B3AE9" w14:paraId="11CA86A8" w14:textId="77777777" w:rsidTr="00EC16E4">
        <w:trPr>
          <w:trHeight w:val="20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A0A02" w14:textId="77777777" w:rsidR="001D2D78" w:rsidRPr="007B3AE9" w:rsidRDefault="001D2D78" w:rsidP="00EB4343">
            <w:pPr>
              <w:widowControl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8EB8D4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8F81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36AE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1A3ED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A9888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1D2D78" w:rsidRPr="007B3AE9" w14:paraId="707805A8" w14:textId="77777777" w:rsidTr="00EC16E4">
        <w:trPr>
          <w:trHeight w:val="2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9C8811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Receiving sensitivity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1CAE06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CD859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4A2B4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B29B1A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F4E166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1D2D78" w:rsidRPr="007B3AE9" w14:paraId="3BB4AA7F" w14:textId="77777777" w:rsidTr="00EC16E4">
        <w:trPr>
          <w:trHeight w:val="20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DE4C2" w14:textId="77777777" w:rsidR="001D2D78" w:rsidRPr="007B3AE9" w:rsidRDefault="001D2D78" w:rsidP="00EB4343">
            <w:pPr>
              <w:widowControl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DC184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VHT80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B307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1F7BA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A9486D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4C5DBA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26±2dBm</w:t>
            </w:r>
          </w:p>
        </w:tc>
      </w:tr>
      <w:tr w:rsidR="001D2D78" w:rsidRPr="007B3AE9" w14:paraId="4D692930" w14:textId="77777777" w:rsidTr="00EC16E4">
        <w:trPr>
          <w:trHeight w:val="20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DA2C8" w14:textId="77777777" w:rsidR="001D2D78" w:rsidRPr="007B3AE9" w:rsidRDefault="001D2D78" w:rsidP="00EB4343">
            <w:pPr>
              <w:widowControl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5A8190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93FEA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5BC3D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-75dBm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934DE5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202CF2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1D2D78" w:rsidRPr="007B3AE9" w14:paraId="59379FE0" w14:textId="77777777" w:rsidTr="00EC16E4">
        <w:trPr>
          <w:trHeight w:val="20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DF825" w14:textId="77777777" w:rsidR="001D2D78" w:rsidRPr="007B3AE9" w:rsidRDefault="001D2D78" w:rsidP="00EB4343">
            <w:pPr>
              <w:widowControl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0577E2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50E23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4A6E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-72dBm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101F25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87CFB2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:rsidR="001D2D78" w:rsidRPr="007B3AE9" w14:paraId="26907DC7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FD47C4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B6F98E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7B3AE9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802.11AC_MCS</w:t>
            </w:r>
            <w:proofErr w:type="gramStart"/>
            <w:r w:rsidRPr="007B3AE9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9:</w:t>
            </w:r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≤</w:t>
            </w:r>
            <w:proofErr w:type="gramEnd"/>
            <w:r w:rsidRPr="007B3AE9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-32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dB</w:t>
            </w:r>
          </w:p>
        </w:tc>
      </w:tr>
      <w:tr w:rsidR="001D2D78" w:rsidRPr="007B3AE9" w14:paraId="67494104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35EFD2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frequency deviation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（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3E0B6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1D2D78" w:rsidRPr="007B3AE9" w14:paraId="41483D3F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0304B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Port (WAN)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95616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WAN, support 802.3af 48V POE</w:t>
            </w:r>
          </w:p>
        </w:tc>
      </w:tr>
      <w:tr w:rsidR="001D2D78" w:rsidRPr="007B3AE9" w14:paraId="016EA959" w14:textId="77777777" w:rsidTr="00EC16E4">
        <w:trPr>
          <w:trHeight w:val="14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62650B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Port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（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LAN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CB1197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1*10/100/1000M LAN</w:t>
            </w:r>
          </w:p>
        </w:tc>
      </w:tr>
      <w:tr w:rsidR="00EC16E4" w:rsidRPr="007B3AE9" w14:paraId="57E4C9F6" w14:textId="77777777" w:rsidTr="00EC16E4">
        <w:trPr>
          <w:trHeight w:val="14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FFB976" w14:textId="5F630FEE" w:rsidR="00EC16E4" w:rsidRPr="007B3AE9" w:rsidRDefault="00EC16E4" w:rsidP="00EC16E4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Supply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7A8F9F" w14:textId="76670C5A" w:rsidR="00EC16E4" w:rsidRPr="007B3AE9" w:rsidRDefault="00EC16E4" w:rsidP="00EC16E4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802.3af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，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DC 12~24V</w:t>
            </w:r>
          </w:p>
        </w:tc>
      </w:tr>
      <w:tr w:rsidR="001D2D78" w:rsidRPr="007B3AE9" w14:paraId="23E7B482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0BB04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Consumption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36E35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&lt;10W</w:t>
            </w:r>
          </w:p>
        </w:tc>
      </w:tr>
      <w:tr w:rsidR="001D2D78" w:rsidRPr="007B3AE9" w14:paraId="35421F01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049D1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eset Button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C6316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Long press for 6-10 seconds to restore factory default configuration</w:t>
            </w:r>
          </w:p>
        </w:tc>
      </w:tr>
      <w:tr w:rsidR="001D2D78" w:rsidRPr="007B3AE9" w14:paraId="263249A4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AC454D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LED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B6FF2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SYS, WAN, LAN, signal*5</w:t>
            </w:r>
          </w:p>
        </w:tc>
      </w:tr>
      <w:tr w:rsidR="001D2D78" w:rsidRPr="007B3AE9" w14:paraId="3EB7AD9A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3FF14A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Size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18A67C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374.2mm*201mm</w:t>
            </w:r>
          </w:p>
        </w:tc>
      </w:tr>
      <w:tr w:rsidR="001D2D78" w:rsidRPr="007B3AE9" w14:paraId="4D9E5AAB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8BBC85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Weight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CC1069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2.6KG</w:t>
            </w:r>
          </w:p>
        </w:tc>
      </w:tr>
      <w:tr w:rsidR="001D2D78" w:rsidRPr="007B3AE9" w14:paraId="2E4EECB7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0939B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F9363F" w14:textId="77777777" w:rsidR="001D2D78" w:rsidRPr="007B3AE9" w:rsidRDefault="001D2D78" w:rsidP="00EB4343">
            <w:pPr>
              <w:autoSpaceDE w:val="0"/>
              <w:autoSpaceDN w:val="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Operating temperature: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-40°C to 70°C </w:t>
            </w:r>
          </w:p>
          <w:p w14:paraId="06A2CAE8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Storage temperature: -40°C to 70°C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；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humidity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：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％～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95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％（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No condensation</w:t>
            </w: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1D2D78" w:rsidRPr="007B3AE9" w14:paraId="2D284FB1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DBF86E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IP grade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D66689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IP65</w:t>
            </w:r>
          </w:p>
        </w:tc>
      </w:tr>
      <w:tr w:rsidR="001D2D78" w:rsidRPr="007B3AE9" w14:paraId="1FBFD359" w14:textId="77777777" w:rsidTr="00EC16E4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5FC6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224E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Air +/-8K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Contact +/-6K</w:t>
            </w:r>
          </w:p>
        </w:tc>
      </w:tr>
      <w:tr w:rsidR="001D2D78" w:rsidRPr="007B3AE9" w14:paraId="5C8BA6C6" w14:textId="77777777" w:rsidTr="007A1ABC">
        <w:trPr>
          <w:trHeight w:val="2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BADD0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Surge protection</w:t>
            </w:r>
          </w:p>
        </w:tc>
        <w:tc>
          <w:tcPr>
            <w:tcW w:w="3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E7CC0B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Common-Mode: 4K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7B3AE9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Differential-Mode: 2K</w:t>
            </w:r>
          </w:p>
        </w:tc>
      </w:tr>
    </w:tbl>
    <w:p w14:paraId="7489DF88" w14:textId="77777777" w:rsidR="001D2D78" w:rsidRPr="007B3AE9" w:rsidRDefault="001D2D78" w:rsidP="001D2D78">
      <w:pPr>
        <w:rPr>
          <w:rFonts w:ascii="Arial" w:hAnsi="Arial" w:cs="Arial"/>
        </w:rPr>
      </w:pPr>
    </w:p>
    <w:p w14:paraId="685149EF" w14:textId="77777777" w:rsidR="001D2D78" w:rsidRPr="007B3AE9" w:rsidRDefault="001D2D78" w:rsidP="001D2D78">
      <w:pPr>
        <w:jc w:val="left"/>
        <w:rPr>
          <w:rFonts w:ascii="Arial" w:hAnsi="Arial" w:cs="Arial"/>
          <w:sz w:val="32"/>
          <w:szCs w:val="32"/>
        </w:rPr>
      </w:pPr>
    </w:p>
    <w:p w14:paraId="118E3476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Firmware Specification</w:t>
      </w:r>
    </w:p>
    <w:tbl>
      <w:tblPr>
        <w:tblW w:w="4828" w:type="pct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9"/>
        <w:gridCol w:w="8183"/>
      </w:tblGrid>
      <w:tr w:rsidR="001D2D78" w:rsidRPr="007B3AE9" w14:paraId="576306E5" w14:textId="77777777" w:rsidTr="00EB4343">
        <w:trPr>
          <w:trHeight w:val="341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7F5628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Working mode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18F45B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Access Point (Automatic WDS), Access Point (TDMA3), Site (WDS/TDMA3), Site (ARPNAT) </w:t>
            </w:r>
          </w:p>
        </w:tc>
      </w:tr>
      <w:tr w:rsidR="001D2D78" w:rsidRPr="007B3AE9" w14:paraId="69F1D9BB" w14:textId="77777777" w:rsidTr="00EB4343">
        <w:trPr>
          <w:trHeight w:val="224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C761B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Wireless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1BA767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Intelligent dynamic polling, automatic channel selection, automatic modulation mode selection, automatic transmission power control (ATPC)</w:t>
            </w:r>
          </w:p>
        </w:tc>
      </w:tr>
      <w:tr w:rsidR="001D2D78" w:rsidRPr="007B3AE9" w14:paraId="4999A92F" w14:textId="77777777" w:rsidTr="00EB4343">
        <w:trPr>
          <w:trHeight w:val="240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AC76D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Wireless Safety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1A167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WPA/WPA2 personal encryption, WPA/WPA2 enterprise encryption, WACL, user isolation</w:t>
            </w:r>
          </w:p>
        </w:tc>
      </w:tr>
      <w:tr w:rsidR="001D2D78" w:rsidRPr="007B3AE9" w14:paraId="69CE1C37" w14:textId="77777777" w:rsidTr="00EB4343">
        <w:trPr>
          <w:trHeight w:val="240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FC55D4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Wireless QoS 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5731E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TDMA implements 4 queue priority</w:t>
            </w:r>
          </w:p>
        </w:tc>
      </w:tr>
      <w:tr w:rsidR="001D2D78" w:rsidRPr="007B3AE9" w14:paraId="59C3C8C3" w14:textId="77777777" w:rsidTr="00EB4343">
        <w:trPr>
          <w:trHeight w:val="240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D4D6A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Network mode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2F9068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IPv4 IPv6 </w:t>
            </w:r>
          </w:p>
        </w:tc>
      </w:tr>
      <w:tr w:rsidR="001D2D78" w:rsidRPr="007B3AE9" w14:paraId="7B1F6A71" w14:textId="77777777" w:rsidTr="00EB4343">
        <w:trPr>
          <w:trHeight w:val="360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9B8A8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VLAN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DDA5F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Support VLAN and VLAN transparent transmission</w:t>
            </w:r>
          </w:p>
        </w:tc>
      </w:tr>
      <w:tr w:rsidR="001D2D78" w:rsidRPr="007B3AE9" w14:paraId="41B03558" w14:textId="77777777" w:rsidTr="00EB4343">
        <w:trPr>
          <w:trHeight w:val="240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35BAC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WAN protocol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0C19B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Static IP</w:t>
            </w:r>
            <w:r w:rsidRPr="007B3AE9">
              <w:rPr>
                <w:rFonts w:ascii="Arial" w:eastAsia="微软雅黑" w:hAnsi="Arial" w:cs="Arial"/>
                <w:sz w:val="16"/>
                <w:szCs w:val="16"/>
              </w:rPr>
              <w:t>，</w:t>
            </w:r>
            <w:r w:rsidRPr="007B3AE9">
              <w:rPr>
                <w:rFonts w:ascii="Arial" w:eastAsia="微软雅黑" w:hAnsi="Arial" w:cs="Arial"/>
                <w:sz w:val="16"/>
                <w:szCs w:val="16"/>
              </w:rPr>
              <w:t>DHCP client</w:t>
            </w:r>
          </w:p>
        </w:tc>
      </w:tr>
      <w:tr w:rsidR="001D2D78" w:rsidRPr="007B3AE9" w14:paraId="48076CB2" w14:textId="77777777" w:rsidTr="00EB4343">
        <w:trPr>
          <w:trHeight w:val="221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B493D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Service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55B97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DHCP service, SNMP service, NTP client, route tracking, ping watchdog </w:t>
            </w:r>
          </w:p>
        </w:tc>
      </w:tr>
      <w:tr w:rsidR="001D2D78" w:rsidRPr="007B3AE9" w14:paraId="7B3EBD9A" w14:textId="77777777" w:rsidTr="00EB4343"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1D562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Management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3FFF1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HTTP(S) GUI, SSH, SNMP read, WNMS, Telnet</w:t>
            </w:r>
          </w:p>
        </w:tc>
      </w:tr>
      <w:tr w:rsidR="001D2D78" w:rsidRPr="007B3AE9" w14:paraId="13D4E89E" w14:textId="77777777" w:rsidTr="00EB4343">
        <w:trPr>
          <w:trHeight w:val="226"/>
        </w:trPr>
        <w:tc>
          <w:tcPr>
            <w:tcW w:w="1063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CC34B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Built Tool</w:t>
            </w:r>
          </w:p>
        </w:tc>
        <w:tc>
          <w:tcPr>
            <w:tcW w:w="393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CE1F2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Site survey, connection testing, antenna calibration</w:t>
            </w:r>
          </w:p>
        </w:tc>
      </w:tr>
    </w:tbl>
    <w:p w14:paraId="69ECB7DC" w14:textId="77777777" w:rsidR="001D2D78" w:rsidRPr="007B3AE9" w:rsidRDefault="001D2D78" w:rsidP="001D2D78">
      <w:pPr>
        <w:jc w:val="left"/>
        <w:rPr>
          <w:rFonts w:ascii="Arial" w:hAnsi="Arial" w:cs="Arial"/>
          <w:szCs w:val="24"/>
        </w:rPr>
      </w:pPr>
    </w:p>
    <w:p w14:paraId="3F753EE2" w14:textId="30800BFE" w:rsidR="001D2D78" w:rsidRPr="00117C37" w:rsidRDefault="001D2D78" w:rsidP="001D2D78">
      <w:pPr>
        <w:jc w:val="left"/>
        <w:rPr>
          <w:rFonts w:ascii="Arial" w:hAnsi="Arial" w:cs="Arial" w:hint="eastAsia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Antenna Specification</w:t>
      </w:r>
    </w:p>
    <w:tbl>
      <w:tblPr>
        <w:tblW w:w="8814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2320"/>
        <w:gridCol w:w="2657"/>
        <w:gridCol w:w="2513"/>
        <w:gridCol w:w="1324"/>
      </w:tblGrid>
      <w:tr w:rsidR="001D2D78" w:rsidRPr="007B3AE9" w14:paraId="719D11AA" w14:textId="77777777" w:rsidTr="00EB4343">
        <w:tc>
          <w:tcPr>
            <w:tcW w:w="4977" w:type="dxa"/>
            <w:gridSpan w:val="2"/>
            <w:shd w:val="clear" w:color="auto" w:fill="auto"/>
          </w:tcPr>
          <w:p w14:paraId="0FFA3088" w14:textId="77777777" w:rsidR="001D2D78" w:rsidRPr="007B3AE9" w:rsidRDefault="001D2D78" w:rsidP="00EB4343">
            <w:pPr>
              <w:ind w:firstLineChars="900" w:firstLine="1440"/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V Pol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0C248F60" w14:textId="77777777" w:rsidR="001D2D78" w:rsidRPr="007B3AE9" w:rsidRDefault="001D2D78" w:rsidP="00EB4343">
            <w:pPr>
              <w:ind w:firstLineChars="700" w:firstLine="1120"/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H Pol</w:t>
            </w:r>
          </w:p>
        </w:tc>
      </w:tr>
      <w:tr w:rsidR="001D2D78" w:rsidRPr="007B3AE9" w14:paraId="06B6407B" w14:textId="77777777" w:rsidTr="00EB4343">
        <w:tc>
          <w:tcPr>
            <w:tcW w:w="8814" w:type="dxa"/>
            <w:gridSpan w:val="4"/>
            <w:shd w:val="clear" w:color="auto" w:fill="auto"/>
          </w:tcPr>
          <w:p w14:paraId="31BBA503" w14:textId="77777777" w:rsidR="001D2D78" w:rsidRPr="007B3AE9" w:rsidRDefault="001D2D78" w:rsidP="00EB4343">
            <w:pPr>
              <w:rPr>
                <w:rFonts w:ascii="Arial" w:hAnsi="Arial" w:cs="Arial"/>
              </w:rPr>
            </w:pPr>
            <w:r w:rsidRPr="007B3AE9">
              <w:rPr>
                <w:rFonts w:ascii="Arial" w:hAnsi="Arial" w:cs="Arial"/>
                <w:noProof/>
              </w:rPr>
              <w:drawing>
                <wp:inline distT="0" distB="0" distL="0" distR="0" wp14:anchorId="3288EC8F" wp14:editId="49E7EE95">
                  <wp:extent cx="2011680" cy="1828800"/>
                  <wp:effectExtent l="0" t="0" r="7620" b="0"/>
                  <wp:docPr id="72567506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3AE9">
              <w:rPr>
                <w:rFonts w:ascii="Arial" w:hAnsi="Arial" w:cs="Arial"/>
              </w:rPr>
              <w:t xml:space="preserve">                </w:t>
            </w:r>
            <w:r w:rsidRPr="007B3AE9">
              <w:rPr>
                <w:rFonts w:ascii="Arial" w:hAnsi="Arial" w:cs="Arial"/>
                <w:noProof/>
              </w:rPr>
              <w:drawing>
                <wp:inline distT="0" distB="0" distL="0" distR="0" wp14:anchorId="61B8B2A7" wp14:editId="05AA996C">
                  <wp:extent cx="2011680" cy="1828800"/>
                  <wp:effectExtent l="0" t="0" r="7620" b="0"/>
                  <wp:docPr id="194725152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D78" w:rsidRPr="007B3AE9" w14:paraId="0CE6F53D" w14:textId="77777777" w:rsidTr="00EB4343">
        <w:tc>
          <w:tcPr>
            <w:tcW w:w="2320" w:type="dxa"/>
            <w:shd w:val="clear" w:color="auto" w:fill="auto"/>
          </w:tcPr>
          <w:p w14:paraId="18D460BD" w14:textId="77777777" w:rsidR="001D2D78" w:rsidRPr="007B3AE9" w:rsidRDefault="001D2D78" w:rsidP="00EB4343">
            <w:pPr>
              <w:ind w:firstLineChars="300" w:firstLine="480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2657" w:type="dxa"/>
            <w:shd w:val="clear" w:color="auto" w:fill="auto"/>
          </w:tcPr>
          <w:p w14:paraId="268FF307" w14:textId="77777777" w:rsidR="001D2D78" w:rsidRPr="007B3AE9" w:rsidRDefault="001D2D78" w:rsidP="00EB4343">
            <w:pPr>
              <w:ind w:firstLineChars="200" w:firstLine="320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</w:tcPr>
          <w:p w14:paraId="7B6B0824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auto"/>
          </w:tcPr>
          <w:p w14:paraId="54243A8C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</w:p>
        </w:tc>
      </w:tr>
    </w:tbl>
    <w:p w14:paraId="135AD99D" w14:textId="77777777" w:rsidR="001D2D78" w:rsidRPr="007B3AE9" w:rsidRDefault="001D2D78" w:rsidP="001D2D78">
      <w:pPr>
        <w:rPr>
          <w:rFonts w:ascii="Arial" w:hAnsi="Arial" w:cs="Arial"/>
          <w:vanish/>
        </w:rPr>
      </w:pPr>
    </w:p>
    <w:tbl>
      <w:tblPr>
        <w:tblW w:w="10308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6015"/>
      </w:tblGrid>
      <w:tr w:rsidR="001D2D78" w:rsidRPr="007B3AE9" w14:paraId="04495C70" w14:textId="77777777" w:rsidTr="00EB4343">
        <w:trPr>
          <w:trHeight w:val="20"/>
        </w:trPr>
        <w:tc>
          <w:tcPr>
            <w:tcW w:w="10308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5B1535" w14:textId="77777777" w:rsidR="001D2D78" w:rsidRPr="007B3AE9" w:rsidRDefault="001D2D78" w:rsidP="00EB4343">
            <w:pPr>
              <w:jc w:val="center"/>
              <w:rPr>
                <w:rFonts w:ascii="Arial" w:eastAsia="微软雅黑" w:hAnsi="Arial" w:cs="Arial"/>
                <w:color w:val="58585B"/>
                <w:sz w:val="18"/>
                <w:szCs w:val="18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Internal antenna</w:t>
            </w:r>
          </w:p>
        </w:tc>
      </w:tr>
      <w:tr w:rsidR="001D2D78" w:rsidRPr="007B3AE9" w14:paraId="4E899DB1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BE16C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Frequency range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B3B091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5180 ~5850 MHz</w:t>
            </w:r>
          </w:p>
        </w:tc>
      </w:tr>
      <w:tr w:rsidR="001D2D78" w:rsidRPr="007B3AE9" w14:paraId="799FA032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736240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Gain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CE7A6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23 </w:t>
            </w:r>
            <w:proofErr w:type="spellStart"/>
            <w:r w:rsidRPr="007B3AE9">
              <w:rPr>
                <w:rFonts w:ascii="Arial" w:eastAsia="微软雅黑" w:hAnsi="Arial" w:cs="Arial"/>
                <w:sz w:val="16"/>
                <w:szCs w:val="16"/>
              </w:rPr>
              <w:t>dBi</w:t>
            </w:r>
            <w:proofErr w:type="spellEnd"/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 </w:t>
            </w:r>
          </w:p>
        </w:tc>
      </w:tr>
      <w:tr w:rsidR="001D2D78" w:rsidRPr="007B3AE9" w14:paraId="6F22B003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196A5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pacing w:val="5"/>
                <w:sz w:val="18"/>
                <w:szCs w:val="18"/>
              </w:rPr>
              <w:t>Polarization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D3B24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Dual linear</w:t>
            </w:r>
          </w:p>
        </w:tc>
      </w:tr>
      <w:tr w:rsidR="001D2D78" w:rsidRPr="007B3AE9" w14:paraId="52C9BE9C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C75E6D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Cross-pol Isolation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E2E7A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30 dB</w:t>
            </w:r>
          </w:p>
        </w:tc>
      </w:tr>
      <w:tr w:rsidR="001D2D78" w:rsidRPr="007B3AE9" w14:paraId="5622A742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A23AAB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VSWR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B17D5A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>&lt;1.8</w:t>
            </w:r>
          </w:p>
        </w:tc>
      </w:tr>
      <w:tr w:rsidR="001D2D78" w:rsidRPr="007B3AE9" w14:paraId="47D37F94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76659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 xml:space="preserve">Azimuth </w:t>
            </w:r>
            <w:proofErr w:type="gramStart"/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beamwidth(</w:t>
            </w:r>
            <w:proofErr w:type="gramEnd"/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H pol)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E0FDE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6 °  </w:t>
            </w:r>
          </w:p>
        </w:tc>
      </w:tr>
      <w:tr w:rsidR="001D2D78" w:rsidRPr="007B3AE9" w14:paraId="38C0DA95" w14:textId="77777777" w:rsidTr="00EB4343">
        <w:trPr>
          <w:trHeight w:val="20"/>
        </w:trPr>
        <w:tc>
          <w:tcPr>
            <w:tcW w:w="42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238FE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Azimuth beamwidth(V pol</w:t>
            </w:r>
            <w:r w:rsidRPr="007B3AE9">
              <w:rPr>
                <w:rFonts w:ascii="Arial" w:eastAsia="微软雅黑" w:hAnsi="Arial" w:cs="Arial"/>
                <w:color w:val="58585B"/>
                <w:sz w:val="18"/>
                <w:szCs w:val="18"/>
              </w:rPr>
              <w:t>）</w:t>
            </w:r>
          </w:p>
        </w:tc>
        <w:tc>
          <w:tcPr>
            <w:tcW w:w="601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E13526" w14:textId="77777777" w:rsidR="001D2D78" w:rsidRPr="007B3AE9" w:rsidRDefault="001D2D78" w:rsidP="00EB4343">
            <w:pPr>
              <w:rPr>
                <w:rFonts w:ascii="Arial" w:eastAsia="微软雅黑" w:hAnsi="Arial" w:cs="Arial"/>
                <w:sz w:val="16"/>
                <w:szCs w:val="16"/>
              </w:rPr>
            </w:pPr>
            <w:r w:rsidRPr="007B3AE9">
              <w:rPr>
                <w:rFonts w:ascii="Arial" w:eastAsia="微软雅黑" w:hAnsi="Arial" w:cs="Arial"/>
                <w:sz w:val="16"/>
                <w:szCs w:val="16"/>
              </w:rPr>
              <w:t xml:space="preserve">6 °  </w:t>
            </w:r>
          </w:p>
        </w:tc>
      </w:tr>
    </w:tbl>
    <w:p w14:paraId="598E4FA2" w14:textId="77777777" w:rsidR="001D2D78" w:rsidRPr="007B3AE9" w:rsidRDefault="001D2D78" w:rsidP="001D2D78">
      <w:pPr>
        <w:jc w:val="left"/>
        <w:rPr>
          <w:rFonts w:ascii="Arial" w:hAnsi="Arial" w:cs="Arial"/>
          <w:szCs w:val="24"/>
        </w:rPr>
      </w:pPr>
    </w:p>
    <w:p w14:paraId="4391DAF5" w14:textId="77777777" w:rsidR="001D2D78" w:rsidRPr="007B3AE9" w:rsidRDefault="001D2D78" w:rsidP="001D2D78">
      <w:pPr>
        <w:jc w:val="left"/>
        <w:rPr>
          <w:rFonts w:ascii="Arial" w:hAnsi="Arial" w:cs="Arial"/>
          <w:sz w:val="32"/>
          <w:szCs w:val="32"/>
        </w:rPr>
      </w:pPr>
    </w:p>
    <w:p w14:paraId="4D89D26D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Interface</w:t>
      </w:r>
    </w:p>
    <w:p w14:paraId="3B5A8F3E" w14:textId="77777777" w:rsidR="001D2D78" w:rsidRPr="009D4CA2" w:rsidRDefault="001D2D78" w:rsidP="001D2D78">
      <w:pPr>
        <w:jc w:val="center"/>
        <w:rPr>
          <w:rFonts w:ascii="Arial" w:hAnsi="Arial" w:cs="Arial"/>
        </w:rPr>
      </w:pPr>
      <w:r w:rsidRPr="007B3AE9">
        <w:rPr>
          <w:rFonts w:ascii="Arial" w:hAnsi="Arial" w:cs="Arial"/>
          <w:noProof/>
        </w:rPr>
        <w:drawing>
          <wp:inline distT="0" distB="0" distL="0" distR="0" wp14:anchorId="7CCC7529" wp14:editId="6A51D24D">
            <wp:extent cx="4329276" cy="2562225"/>
            <wp:effectExtent l="0" t="0" r="0" b="0"/>
            <wp:docPr id="302517942" name="图片 8" descr="WB-5AC-DISH.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WB-5AC-DISH.8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744" cy="256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09BA" w14:textId="77777777" w:rsidR="001D2D78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601FF3FE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Dimension</w:t>
      </w:r>
    </w:p>
    <w:p w14:paraId="44E045CB" w14:textId="77777777" w:rsidR="001D2D78" w:rsidRPr="007B3AE9" w:rsidRDefault="001D2D78" w:rsidP="001D2D78">
      <w:pPr>
        <w:jc w:val="center"/>
        <w:rPr>
          <w:rFonts w:ascii="Arial" w:hAnsi="Arial" w:cs="Arial"/>
        </w:rPr>
      </w:pPr>
      <w:r w:rsidRPr="007B3AE9">
        <w:rPr>
          <w:rFonts w:ascii="Arial" w:hAnsi="Arial" w:cs="Arial"/>
          <w:noProof/>
        </w:rPr>
        <w:drawing>
          <wp:inline distT="0" distB="0" distL="0" distR="0" wp14:anchorId="002FD87E" wp14:editId="46911B43">
            <wp:extent cx="5303520" cy="3474720"/>
            <wp:effectExtent l="0" t="0" r="0" b="0"/>
            <wp:docPr id="912094879" name="图片 7" descr="wb-5ac-dish-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wb-5ac-dish-out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AE25383" w14:textId="77777777" w:rsidR="001D2D78" w:rsidRPr="007B3AE9" w:rsidRDefault="001D2D78" w:rsidP="001D2D7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7B3AE9">
        <w:rPr>
          <w:rFonts w:ascii="Arial" w:hAnsi="Arial" w:cs="Arial"/>
          <w:color w:val="336030"/>
          <w:sz w:val="32"/>
          <w:szCs w:val="32"/>
        </w:rPr>
        <w:t>Packing List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8316"/>
      </w:tblGrid>
      <w:tr w:rsidR="001D2D78" w:rsidRPr="007B3AE9" w14:paraId="1EAA2417" w14:textId="77777777" w:rsidTr="00EB4343">
        <w:trPr>
          <w:trHeight w:val="225"/>
        </w:trPr>
        <w:tc>
          <w:tcPr>
            <w:tcW w:w="2032" w:type="dxa"/>
            <w:vAlign w:val="center"/>
          </w:tcPr>
          <w:p w14:paraId="07AAAF78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CPE</w:t>
            </w:r>
          </w:p>
        </w:tc>
        <w:tc>
          <w:tcPr>
            <w:tcW w:w="8316" w:type="dxa"/>
            <w:vAlign w:val="center"/>
          </w:tcPr>
          <w:p w14:paraId="3A1A5135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1</w:t>
            </w:r>
          </w:p>
        </w:tc>
      </w:tr>
      <w:tr w:rsidR="001D2D78" w:rsidRPr="007B3AE9" w14:paraId="56836DEE" w14:textId="77777777" w:rsidTr="00EB4343">
        <w:trPr>
          <w:trHeight w:val="225"/>
        </w:trPr>
        <w:tc>
          <w:tcPr>
            <w:tcW w:w="2032" w:type="dxa"/>
            <w:vAlign w:val="center"/>
          </w:tcPr>
          <w:p w14:paraId="003744ED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Dish antenna</w:t>
            </w:r>
          </w:p>
        </w:tc>
        <w:tc>
          <w:tcPr>
            <w:tcW w:w="8316" w:type="dxa"/>
            <w:vAlign w:val="center"/>
          </w:tcPr>
          <w:p w14:paraId="635BDEE9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1</w:t>
            </w:r>
          </w:p>
        </w:tc>
      </w:tr>
      <w:tr w:rsidR="001D2D78" w:rsidRPr="007B3AE9" w14:paraId="12A9045C" w14:textId="77777777" w:rsidTr="00EB4343">
        <w:trPr>
          <w:trHeight w:val="231"/>
        </w:trPr>
        <w:tc>
          <w:tcPr>
            <w:tcW w:w="2032" w:type="dxa"/>
            <w:vAlign w:val="center"/>
          </w:tcPr>
          <w:p w14:paraId="0B1D3129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PoE adapter</w:t>
            </w:r>
          </w:p>
        </w:tc>
        <w:tc>
          <w:tcPr>
            <w:tcW w:w="8316" w:type="dxa"/>
            <w:vAlign w:val="center"/>
          </w:tcPr>
          <w:p w14:paraId="79F3A25F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1</w:t>
            </w:r>
          </w:p>
        </w:tc>
      </w:tr>
      <w:tr w:rsidR="001D2D78" w:rsidRPr="007B3AE9" w14:paraId="4E92B76D" w14:textId="77777777" w:rsidTr="00EB4343">
        <w:trPr>
          <w:trHeight w:val="231"/>
        </w:trPr>
        <w:tc>
          <w:tcPr>
            <w:tcW w:w="2032" w:type="dxa"/>
            <w:vAlign w:val="center"/>
          </w:tcPr>
          <w:p w14:paraId="7918FBFC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Rack kit</w:t>
            </w:r>
          </w:p>
        </w:tc>
        <w:tc>
          <w:tcPr>
            <w:tcW w:w="8316" w:type="dxa"/>
            <w:vAlign w:val="center"/>
          </w:tcPr>
          <w:p w14:paraId="4E87E616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1</w:t>
            </w:r>
          </w:p>
        </w:tc>
      </w:tr>
      <w:tr w:rsidR="001D2D78" w:rsidRPr="007B3AE9" w14:paraId="4E673091" w14:textId="77777777" w:rsidTr="00EB4343">
        <w:trPr>
          <w:trHeight w:val="254"/>
        </w:trPr>
        <w:tc>
          <w:tcPr>
            <w:tcW w:w="2032" w:type="dxa"/>
            <w:vAlign w:val="center"/>
          </w:tcPr>
          <w:p w14:paraId="6D93BDD7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Gift Box</w:t>
            </w:r>
          </w:p>
        </w:tc>
        <w:tc>
          <w:tcPr>
            <w:tcW w:w="8316" w:type="dxa"/>
            <w:vAlign w:val="center"/>
          </w:tcPr>
          <w:p w14:paraId="57E6DADD" w14:textId="77777777" w:rsidR="001D2D78" w:rsidRPr="007B3AE9" w:rsidRDefault="001D2D78" w:rsidP="00EB4343">
            <w:pPr>
              <w:jc w:val="left"/>
              <w:rPr>
                <w:rFonts w:ascii="Arial" w:eastAsia="微软雅黑" w:hAnsi="Arial" w:cs="Arial"/>
              </w:rPr>
            </w:pPr>
            <w:r w:rsidRPr="007B3AE9">
              <w:rPr>
                <w:rFonts w:ascii="Arial" w:eastAsia="微软雅黑" w:hAnsi="Arial" w:cs="Arial"/>
              </w:rPr>
              <w:t>1</w:t>
            </w:r>
          </w:p>
        </w:tc>
      </w:tr>
    </w:tbl>
    <w:p w14:paraId="6DBAFD39" w14:textId="77777777" w:rsidR="00ED7D6E" w:rsidRPr="001D2D78" w:rsidRDefault="00ED7D6E" w:rsidP="00EC16E4"/>
    <w:sectPr w:rsidR="00ED7D6E" w:rsidRPr="001D2D78" w:rsidSect="000B4C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567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9193C" w14:textId="77777777" w:rsidR="0099033D" w:rsidRDefault="0099033D" w:rsidP="000B4C62">
      <w:r>
        <w:separator/>
      </w:r>
    </w:p>
  </w:endnote>
  <w:endnote w:type="continuationSeparator" w:id="0">
    <w:p w14:paraId="3957A3F1" w14:textId="77777777" w:rsidR="0099033D" w:rsidRDefault="0099033D" w:rsidP="000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9CF4" w14:textId="77777777" w:rsidR="001D2D78" w:rsidRDefault="001D2D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88" w14:textId="77777777" w:rsidR="000B4C62" w:rsidRPr="00E17788" w:rsidRDefault="000B4C62" w:rsidP="000B4C62">
    <w:pPr>
      <w:ind w:firstLineChars="200" w:firstLine="300"/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35643E92" w14:textId="2902430C" w:rsidR="000B4C62" w:rsidRPr="000B4C62" w:rsidRDefault="000B4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7D6B" w14:textId="77777777" w:rsidR="001D2D78" w:rsidRDefault="001D2D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37B3C" w14:textId="77777777" w:rsidR="0099033D" w:rsidRDefault="0099033D" w:rsidP="000B4C62">
      <w:r>
        <w:separator/>
      </w:r>
    </w:p>
  </w:footnote>
  <w:footnote w:type="continuationSeparator" w:id="0">
    <w:p w14:paraId="18D22A49" w14:textId="77777777" w:rsidR="0099033D" w:rsidRDefault="0099033D" w:rsidP="000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F9C11" w14:textId="77777777" w:rsidR="001D2D78" w:rsidRDefault="001D2D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BF11" w14:textId="56D2F63B" w:rsidR="004F21CE" w:rsidRPr="000B4C62" w:rsidRDefault="000B4C62" w:rsidP="000B4C62"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65A1AAAE">
              <wp:simplePos x="0" y="0"/>
              <wp:positionH relativeFrom="column">
                <wp:posOffset>-1127125</wp:posOffset>
              </wp:positionH>
              <wp:positionV relativeFrom="paragraph">
                <wp:posOffset>-775335</wp:posOffset>
              </wp:positionV>
              <wp:extent cx="11173460" cy="11268075"/>
              <wp:effectExtent l="0" t="266700" r="0" b="523875"/>
              <wp:wrapNone/>
              <wp:docPr id="212614657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415AD" id="组合 8" o:spid="_x0000_s1026" style="position:absolute;left:0;text-align:left;margin-left:-88.75pt;margin-top:-61.05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  <w:r>
      <w:rPr>
        <w:rFonts w:hint="eastAsia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374D" w14:textId="77777777" w:rsidR="001D2D78" w:rsidRDefault="001D2D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E77909"/>
    <w:multiLevelType w:val="singleLevel"/>
    <w:tmpl w:val="CEE779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44BB3A4"/>
    <w:multiLevelType w:val="singleLevel"/>
    <w:tmpl w:val="D44BB3A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73863611">
    <w:abstractNumId w:val="0"/>
  </w:num>
  <w:num w:numId="2" w16cid:durableId="14929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2"/>
    <w:rsid w:val="000079FE"/>
    <w:rsid w:val="0001779B"/>
    <w:rsid w:val="000478A1"/>
    <w:rsid w:val="000619C8"/>
    <w:rsid w:val="000B4C62"/>
    <w:rsid w:val="00117C37"/>
    <w:rsid w:val="001B14F5"/>
    <w:rsid w:val="001D2D78"/>
    <w:rsid w:val="001D4830"/>
    <w:rsid w:val="001F1EDF"/>
    <w:rsid w:val="00306CBB"/>
    <w:rsid w:val="003900CC"/>
    <w:rsid w:val="00396EAF"/>
    <w:rsid w:val="004A2E7B"/>
    <w:rsid w:val="004A57BA"/>
    <w:rsid w:val="004D36CF"/>
    <w:rsid w:val="004D7122"/>
    <w:rsid w:val="004E745C"/>
    <w:rsid w:val="004F21CE"/>
    <w:rsid w:val="00506A18"/>
    <w:rsid w:val="00551FDF"/>
    <w:rsid w:val="005A2BBA"/>
    <w:rsid w:val="00715747"/>
    <w:rsid w:val="00731637"/>
    <w:rsid w:val="0077693D"/>
    <w:rsid w:val="007A1ABC"/>
    <w:rsid w:val="007B3AE9"/>
    <w:rsid w:val="007E3C6F"/>
    <w:rsid w:val="007F6883"/>
    <w:rsid w:val="00940F78"/>
    <w:rsid w:val="0099033D"/>
    <w:rsid w:val="009D4CA2"/>
    <w:rsid w:val="00A72EFB"/>
    <w:rsid w:val="00BB061C"/>
    <w:rsid w:val="00C3313C"/>
    <w:rsid w:val="00C74BFE"/>
    <w:rsid w:val="00CB23A9"/>
    <w:rsid w:val="00D93940"/>
    <w:rsid w:val="00E95388"/>
    <w:rsid w:val="00EA7A80"/>
    <w:rsid w:val="00EC16E4"/>
    <w:rsid w:val="00ED44DF"/>
    <w:rsid w:val="00ED7D6E"/>
    <w:rsid w:val="00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6EA1"/>
  <w15:chartTrackingRefBased/>
  <w15:docId w15:val="{9CE43919-97AB-4B7E-842F-3B43537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6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0B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B4C6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autoRedefine/>
    <w:uiPriority w:val="59"/>
    <w:qFormat/>
    <w:rsid w:val="000B4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C6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mervin chen</dc:creator>
  <cp:keywords/>
  <dc:description/>
  <cp:lastModifiedBy>mervin chen</cp:lastModifiedBy>
  <cp:revision>14</cp:revision>
  <dcterms:created xsi:type="dcterms:W3CDTF">2024-11-12T07:54:00Z</dcterms:created>
  <dcterms:modified xsi:type="dcterms:W3CDTF">2024-11-13T01:01:00Z</dcterms:modified>
</cp:coreProperties>
</file>