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24D3C" w14:textId="77777777" w:rsidR="00C20300" w:rsidRPr="00C20300" w:rsidRDefault="00C20300" w:rsidP="00C20300">
      <w:pPr>
        <w:rPr>
          <w:rFonts w:ascii="Arial" w:hAnsi="Arial" w:cs="Arial"/>
        </w:rPr>
      </w:pPr>
    </w:p>
    <w:p w14:paraId="79E8C224" w14:textId="77777777" w:rsidR="00C20300" w:rsidRDefault="00C20300" w:rsidP="00C20300">
      <w:pPr>
        <w:jc w:val="center"/>
        <w:rPr>
          <w:rFonts w:ascii="Arial" w:hAnsi="Arial" w:cs="Arial"/>
          <w:sz w:val="44"/>
          <w:szCs w:val="44"/>
        </w:rPr>
      </w:pPr>
    </w:p>
    <w:p w14:paraId="2A2FC8AE" w14:textId="2A468C07" w:rsidR="00C20300" w:rsidRPr="00C20300" w:rsidRDefault="00C20300" w:rsidP="00C20300">
      <w:pPr>
        <w:jc w:val="center"/>
        <w:rPr>
          <w:rFonts w:ascii="Arial" w:hAnsi="Arial" w:cs="Arial"/>
          <w:sz w:val="44"/>
          <w:szCs w:val="44"/>
        </w:rPr>
      </w:pPr>
      <w:r w:rsidRPr="00C20300">
        <w:rPr>
          <w:rFonts w:ascii="Arial" w:hAnsi="Arial" w:cs="Arial"/>
          <w:sz w:val="44"/>
          <w:szCs w:val="44"/>
        </w:rPr>
        <w:t>Enterprise Gateway &amp; WLAN Controller</w:t>
      </w:r>
    </w:p>
    <w:p w14:paraId="06328EC3" w14:textId="5D06E7AC" w:rsidR="00C20300" w:rsidRPr="00ED6D5D" w:rsidRDefault="00C20300" w:rsidP="00ED6D5D">
      <w:pPr>
        <w:jc w:val="center"/>
        <w:rPr>
          <w:rFonts w:ascii="Arial" w:hAnsi="Arial" w:cs="Arial"/>
          <w:sz w:val="28"/>
          <w:szCs w:val="28"/>
        </w:rPr>
      </w:pPr>
      <w:proofErr w:type="gramStart"/>
      <w:r w:rsidRPr="00ED6D5D">
        <w:rPr>
          <w:rFonts w:ascii="Arial" w:hAnsi="Arial" w:cs="Arial"/>
          <w:sz w:val="28"/>
          <w:szCs w:val="28"/>
        </w:rPr>
        <w:t>Model:GNT</w:t>
      </w:r>
      <w:proofErr w:type="gramEnd"/>
      <w:r w:rsidRPr="00ED6D5D">
        <w:rPr>
          <w:rFonts w:ascii="Arial" w:hAnsi="Arial" w:cs="Arial"/>
          <w:sz w:val="28"/>
          <w:szCs w:val="28"/>
        </w:rPr>
        <w:t>-AC220</w:t>
      </w:r>
    </w:p>
    <w:p w14:paraId="5C9B7042" w14:textId="77777777" w:rsidR="00C20300" w:rsidRPr="00C20300" w:rsidRDefault="00C20300" w:rsidP="00C20300">
      <w:pPr>
        <w:rPr>
          <w:rFonts w:ascii="Arial" w:hAnsi="Arial" w:cs="Arial"/>
        </w:rPr>
      </w:pPr>
    </w:p>
    <w:p w14:paraId="522E6E44" w14:textId="77777777" w:rsidR="00C20300" w:rsidRPr="00C20300" w:rsidRDefault="00C20300" w:rsidP="00C20300">
      <w:pPr>
        <w:rPr>
          <w:rFonts w:ascii="Arial" w:hAnsi="Arial" w:cs="Arial"/>
        </w:rPr>
      </w:pPr>
    </w:p>
    <w:p w14:paraId="5A48FBD2" w14:textId="77777777" w:rsidR="00C20300" w:rsidRPr="00C20300" w:rsidRDefault="00C20300" w:rsidP="00C20300">
      <w:pPr>
        <w:rPr>
          <w:rFonts w:ascii="Arial" w:hAnsi="Arial" w:cs="Arial"/>
        </w:rPr>
      </w:pPr>
    </w:p>
    <w:p w14:paraId="3CF18E51" w14:textId="77777777" w:rsidR="00C20300" w:rsidRPr="00C20300" w:rsidRDefault="00C20300" w:rsidP="00C20300">
      <w:pPr>
        <w:rPr>
          <w:rFonts w:ascii="Arial" w:hAnsi="Arial" w:cs="Arial"/>
        </w:rPr>
      </w:pPr>
    </w:p>
    <w:p w14:paraId="19ED89E7" w14:textId="77777777" w:rsidR="00C20300" w:rsidRPr="00C20300" w:rsidRDefault="00C20300" w:rsidP="00C20300">
      <w:pPr>
        <w:rPr>
          <w:rFonts w:ascii="Arial" w:hAnsi="Arial" w:cs="Arial"/>
        </w:rPr>
      </w:pPr>
    </w:p>
    <w:p w14:paraId="48D0198A" w14:textId="77777777" w:rsidR="00C20300" w:rsidRPr="00C20300" w:rsidRDefault="00C20300" w:rsidP="00C20300">
      <w:pPr>
        <w:rPr>
          <w:rFonts w:ascii="Arial" w:hAnsi="Arial" w:cs="Arial"/>
        </w:rPr>
      </w:pPr>
    </w:p>
    <w:p w14:paraId="7270ACEE" w14:textId="77777777" w:rsidR="00C20300" w:rsidRPr="00C20300" w:rsidRDefault="00C20300" w:rsidP="00C20300">
      <w:pPr>
        <w:rPr>
          <w:rFonts w:ascii="Arial" w:hAnsi="Arial" w:cs="Arial"/>
        </w:rPr>
      </w:pPr>
    </w:p>
    <w:p w14:paraId="67A71295" w14:textId="77777777" w:rsidR="00C20300" w:rsidRPr="00C20300" w:rsidRDefault="00C20300" w:rsidP="00C20300">
      <w:pPr>
        <w:rPr>
          <w:rFonts w:ascii="Arial" w:hAnsi="Arial" w:cs="Arial"/>
        </w:rPr>
      </w:pPr>
    </w:p>
    <w:p w14:paraId="0F80BC2B" w14:textId="77777777" w:rsidR="00C20300" w:rsidRPr="00C20300" w:rsidRDefault="00C20300" w:rsidP="00C20300">
      <w:pPr>
        <w:rPr>
          <w:rFonts w:ascii="Arial" w:hAnsi="Arial" w:cs="Arial"/>
        </w:rPr>
      </w:pPr>
    </w:p>
    <w:p w14:paraId="409E64D5" w14:textId="77777777" w:rsidR="00C20300" w:rsidRPr="00C20300" w:rsidRDefault="00C20300" w:rsidP="00C20300">
      <w:pPr>
        <w:rPr>
          <w:rFonts w:ascii="Arial" w:hAnsi="Arial" w:cs="Arial" w:hint="eastAsia"/>
        </w:rPr>
      </w:pPr>
    </w:p>
    <w:p w14:paraId="178F085D" w14:textId="3E114E71" w:rsidR="00C20300" w:rsidRPr="00C20300" w:rsidRDefault="00C20300" w:rsidP="00C20300">
      <w:pPr>
        <w:jc w:val="center"/>
        <w:rPr>
          <w:rFonts w:ascii="Arial" w:hAnsi="Arial" w:cs="Arial"/>
        </w:rPr>
      </w:pPr>
      <w:r w:rsidRPr="00C20300">
        <w:rPr>
          <w:rFonts w:ascii="Arial" w:eastAsia="微软雅黑" w:hAnsi="Arial" w:cs="Arial"/>
          <w:noProof/>
        </w:rPr>
        <w:drawing>
          <wp:inline distT="0" distB="0" distL="0" distR="0" wp14:anchorId="333DE83E" wp14:editId="24BB3C9E">
            <wp:extent cx="4591050" cy="1104900"/>
            <wp:effectExtent l="0" t="0" r="0" b="0"/>
            <wp:docPr id="2014667830" name="图片 8" descr="IMG_1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IMG_15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1050" cy="1104900"/>
                    </a:xfrm>
                    <a:prstGeom prst="rect">
                      <a:avLst/>
                    </a:prstGeom>
                    <a:noFill/>
                    <a:ln>
                      <a:noFill/>
                    </a:ln>
                    <a:effectLst/>
                  </pic:spPr>
                </pic:pic>
              </a:graphicData>
            </a:graphic>
          </wp:inline>
        </w:drawing>
      </w:r>
    </w:p>
    <w:p w14:paraId="6540881D" w14:textId="77777777" w:rsidR="00C20300" w:rsidRPr="00C20300" w:rsidRDefault="00C20300" w:rsidP="00C20300">
      <w:pPr>
        <w:rPr>
          <w:rFonts w:ascii="Arial" w:hAnsi="Arial" w:cs="Arial"/>
        </w:rPr>
      </w:pPr>
    </w:p>
    <w:p w14:paraId="77B2A071" w14:textId="77777777" w:rsidR="00C20300" w:rsidRPr="00C20300" w:rsidRDefault="00C20300" w:rsidP="00C20300">
      <w:pPr>
        <w:rPr>
          <w:rFonts w:ascii="Arial" w:hAnsi="Arial" w:cs="Arial"/>
        </w:rPr>
      </w:pPr>
    </w:p>
    <w:p w14:paraId="1AC1FC13" w14:textId="77777777" w:rsidR="00C20300" w:rsidRPr="00C20300" w:rsidRDefault="00C20300" w:rsidP="00C20300">
      <w:pPr>
        <w:rPr>
          <w:rFonts w:ascii="Arial" w:hAnsi="Arial" w:cs="Arial"/>
        </w:rPr>
      </w:pPr>
    </w:p>
    <w:p w14:paraId="1EF02378" w14:textId="77777777" w:rsidR="00C20300" w:rsidRDefault="00C20300" w:rsidP="00C20300">
      <w:pPr>
        <w:jc w:val="left"/>
        <w:rPr>
          <w:rFonts w:ascii="Arial" w:hAnsi="Arial" w:cs="Arial"/>
        </w:rPr>
      </w:pPr>
    </w:p>
    <w:p w14:paraId="13E42D1A" w14:textId="77777777" w:rsidR="00030376" w:rsidRDefault="00030376" w:rsidP="00C20300">
      <w:pPr>
        <w:jc w:val="left"/>
        <w:rPr>
          <w:rFonts w:ascii="Arial" w:hAnsi="Arial" w:cs="Arial"/>
        </w:rPr>
      </w:pPr>
    </w:p>
    <w:p w14:paraId="0FFC1BD2" w14:textId="77777777" w:rsidR="00030376" w:rsidRDefault="00030376" w:rsidP="00C20300">
      <w:pPr>
        <w:jc w:val="left"/>
        <w:rPr>
          <w:rFonts w:ascii="Arial" w:hAnsi="Arial" w:cs="Arial"/>
        </w:rPr>
      </w:pPr>
    </w:p>
    <w:p w14:paraId="413D989D" w14:textId="34086683" w:rsidR="00C20300" w:rsidRPr="00C20300" w:rsidRDefault="00C20300" w:rsidP="00C20300">
      <w:pPr>
        <w:jc w:val="left"/>
        <w:rPr>
          <w:rFonts w:ascii="Arial" w:hAnsi="Arial" w:cs="Arial"/>
          <w:color w:val="336030"/>
          <w:sz w:val="32"/>
          <w:szCs w:val="32"/>
        </w:rPr>
      </w:pPr>
      <w:r w:rsidRPr="00C20300">
        <w:rPr>
          <w:rFonts w:ascii="Arial" w:hAnsi="Arial" w:cs="Arial"/>
          <w:color w:val="336030"/>
          <w:sz w:val="32"/>
          <w:szCs w:val="32"/>
        </w:rPr>
        <w:t>Short Specification:</w:t>
      </w:r>
    </w:p>
    <w:p w14:paraId="79DD4829" w14:textId="77777777" w:rsidR="00C20300" w:rsidRPr="00C20300" w:rsidRDefault="00C20300" w:rsidP="00C20300">
      <w:pPr>
        <w:jc w:val="left"/>
        <w:rPr>
          <w:rFonts w:ascii="Arial" w:hAnsi="Arial" w:cs="Arial"/>
        </w:rPr>
      </w:pPr>
      <w:r w:rsidRPr="00C20300">
        <w:rPr>
          <w:rFonts w:ascii="Arial" w:hAnsi="Arial" w:cs="Arial"/>
        </w:rPr>
        <w:t>GNT-AC220 is a large and medium-sized enterprise-level gateway based on CAPWAP protocol.</w:t>
      </w:r>
    </w:p>
    <w:p w14:paraId="392658C9" w14:textId="77777777" w:rsidR="00C20300" w:rsidRPr="00C20300" w:rsidRDefault="00C20300" w:rsidP="00C20300">
      <w:pPr>
        <w:jc w:val="left"/>
        <w:rPr>
          <w:rFonts w:ascii="Arial" w:hAnsi="Arial" w:cs="Arial"/>
        </w:rPr>
      </w:pPr>
    </w:p>
    <w:p w14:paraId="3164F151" w14:textId="48CE7918" w:rsidR="00C20300" w:rsidRPr="00030376" w:rsidRDefault="00C20300" w:rsidP="00C20300">
      <w:pPr>
        <w:jc w:val="left"/>
        <w:rPr>
          <w:rFonts w:ascii="Arial" w:hAnsi="Arial" w:cs="Arial"/>
          <w:color w:val="336030"/>
          <w:sz w:val="32"/>
          <w:szCs w:val="32"/>
        </w:rPr>
      </w:pPr>
      <w:r w:rsidRPr="00030376">
        <w:rPr>
          <w:rFonts w:ascii="Arial" w:hAnsi="Arial" w:cs="Arial"/>
          <w:color w:val="336030"/>
          <w:sz w:val="32"/>
          <w:szCs w:val="32"/>
        </w:rPr>
        <w:t>Main Features:</w:t>
      </w:r>
    </w:p>
    <w:p w14:paraId="088A8E9D" w14:textId="77777777" w:rsidR="00C20300" w:rsidRPr="00C20300" w:rsidRDefault="00C20300" w:rsidP="00C20300">
      <w:pPr>
        <w:numPr>
          <w:ilvl w:val="0"/>
          <w:numId w:val="2"/>
        </w:numPr>
        <w:jc w:val="left"/>
        <w:rPr>
          <w:rFonts w:ascii="Arial" w:hAnsi="Arial" w:cs="Arial"/>
          <w:szCs w:val="21"/>
        </w:rPr>
      </w:pPr>
      <w:r w:rsidRPr="00C20300">
        <w:rPr>
          <w:rFonts w:ascii="Arial" w:hAnsi="Arial" w:cs="Arial"/>
          <w:szCs w:val="21"/>
        </w:rPr>
        <w:t>The product is configured with 1 Gigabit WAN port, (multiple WANs can be configured) with WAN port load balancing, multi-operator access, line backup, network overlay, policy routing and other multi-WAN features.</w:t>
      </w:r>
    </w:p>
    <w:p w14:paraId="468DDCE0" w14:textId="77777777" w:rsidR="00C20300" w:rsidRPr="00C20300" w:rsidRDefault="00C20300" w:rsidP="00C20300">
      <w:pPr>
        <w:numPr>
          <w:ilvl w:val="0"/>
          <w:numId w:val="2"/>
        </w:numPr>
        <w:jc w:val="left"/>
        <w:rPr>
          <w:rFonts w:ascii="Arial" w:hAnsi="Arial" w:cs="Arial"/>
          <w:szCs w:val="21"/>
        </w:rPr>
      </w:pPr>
      <w:r w:rsidRPr="00C20300">
        <w:rPr>
          <w:rFonts w:ascii="Arial" w:hAnsi="Arial" w:cs="Arial"/>
          <w:szCs w:val="21"/>
        </w:rPr>
        <w:t>Supports intelligent flow control, Internet behavior management, network firewall, VPN settings, remote access control management and other functions.</w:t>
      </w:r>
    </w:p>
    <w:p w14:paraId="4B5F4DEC" w14:textId="77777777" w:rsidR="00C20300" w:rsidRPr="00C20300" w:rsidRDefault="00C20300" w:rsidP="00C20300">
      <w:pPr>
        <w:numPr>
          <w:ilvl w:val="0"/>
          <w:numId w:val="2"/>
        </w:numPr>
        <w:jc w:val="left"/>
        <w:rPr>
          <w:rFonts w:ascii="Arial" w:hAnsi="Arial" w:cs="Arial"/>
          <w:szCs w:val="21"/>
        </w:rPr>
      </w:pPr>
      <w:r w:rsidRPr="00C20300">
        <w:rPr>
          <w:rFonts w:ascii="Arial" w:hAnsi="Arial" w:cs="Arial"/>
          <w:szCs w:val="21"/>
        </w:rPr>
        <w:t>Allows a maximum of 256 end users to access, provides high-speed network, maximizes defense against network storms, and ensures normal network operations.</w:t>
      </w:r>
    </w:p>
    <w:p w14:paraId="223D3AB1" w14:textId="77777777" w:rsidR="00C20300" w:rsidRPr="00C20300" w:rsidRDefault="00C20300" w:rsidP="00C20300">
      <w:pPr>
        <w:numPr>
          <w:ilvl w:val="0"/>
          <w:numId w:val="2"/>
        </w:numPr>
        <w:jc w:val="left"/>
        <w:rPr>
          <w:rFonts w:ascii="Arial" w:hAnsi="Arial" w:cs="Arial"/>
          <w:szCs w:val="21"/>
        </w:rPr>
      </w:pPr>
      <w:r w:rsidRPr="00C20300">
        <w:rPr>
          <w:rFonts w:ascii="Arial" w:hAnsi="Arial" w:cs="Arial"/>
          <w:szCs w:val="21"/>
        </w:rPr>
        <w:t>It can be used as the main router in the network or as a bypass AC. It can manage and configure 256 APs. It can also be remotely managed and maintained in the future. Even in different cities and different networks, administrators can monitor them at any time</w:t>
      </w:r>
      <w:proofErr w:type="gramStart"/>
      <w:r w:rsidRPr="00C20300">
        <w:rPr>
          <w:rFonts w:ascii="Arial" w:hAnsi="Arial" w:cs="Arial"/>
          <w:szCs w:val="21"/>
        </w:rPr>
        <w:t>. ,</w:t>
      </w:r>
      <w:proofErr w:type="gramEnd"/>
      <w:r w:rsidRPr="00C20300">
        <w:rPr>
          <w:rFonts w:ascii="Arial" w:hAnsi="Arial" w:cs="Arial"/>
          <w:szCs w:val="21"/>
        </w:rPr>
        <w:t xml:space="preserve"> the main page for managing and configuring GNT-AC220. The product has the characteristics of high performance, easy installation, and easy maintenance, which greatly saves manpower and material costs in network layout.</w:t>
      </w:r>
    </w:p>
    <w:p w14:paraId="2201579E" w14:textId="77777777" w:rsidR="00C20300" w:rsidRDefault="00C20300" w:rsidP="00C20300">
      <w:pPr>
        <w:jc w:val="left"/>
        <w:rPr>
          <w:rFonts w:ascii="Arial" w:hAnsi="Arial" w:cs="Arial"/>
          <w:b/>
          <w:bCs/>
          <w:sz w:val="28"/>
          <w:szCs w:val="28"/>
        </w:rPr>
      </w:pPr>
    </w:p>
    <w:p w14:paraId="77495F78" w14:textId="77777777" w:rsidR="002A6033" w:rsidRPr="00C20300" w:rsidRDefault="002A6033" w:rsidP="00C20300">
      <w:pPr>
        <w:jc w:val="left"/>
        <w:rPr>
          <w:rFonts w:ascii="Arial" w:hAnsi="Arial" w:cs="Arial" w:hint="eastAsia"/>
          <w:b/>
          <w:bCs/>
          <w:sz w:val="28"/>
          <w:szCs w:val="28"/>
        </w:rPr>
      </w:pPr>
    </w:p>
    <w:p w14:paraId="79B951D7" w14:textId="1F87481D" w:rsidR="00C20300" w:rsidRPr="00030376" w:rsidRDefault="00C20300" w:rsidP="00030376">
      <w:pPr>
        <w:jc w:val="left"/>
        <w:rPr>
          <w:rFonts w:ascii="Arial" w:hAnsi="Arial" w:cs="Arial"/>
          <w:color w:val="336030"/>
          <w:sz w:val="32"/>
          <w:szCs w:val="32"/>
        </w:rPr>
      </w:pPr>
      <w:r w:rsidRPr="00030376">
        <w:rPr>
          <w:rFonts w:ascii="Arial" w:hAnsi="Arial" w:cs="Arial"/>
          <w:color w:val="336030"/>
          <w:sz w:val="32"/>
          <w:szCs w:val="32"/>
        </w:rPr>
        <w:t>Hardware Spec:</w:t>
      </w:r>
    </w:p>
    <w:tbl>
      <w:tblPr>
        <w:tblW w:w="4869" w:type="pc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65"/>
        <w:gridCol w:w="7715"/>
      </w:tblGrid>
      <w:tr w:rsidR="00C20300" w:rsidRPr="00C20300" w14:paraId="039A4B33" w14:textId="77777777" w:rsidTr="00601A61">
        <w:trPr>
          <w:trHeight w:val="285"/>
        </w:trPr>
        <w:tc>
          <w:tcPr>
            <w:tcW w:w="1319" w:type="pct"/>
            <w:vAlign w:val="center"/>
          </w:tcPr>
          <w:p w14:paraId="5585AE86"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Model</w:t>
            </w:r>
          </w:p>
        </w:tc>
        <w:tc>
          <w:tcPr>
            <w:tcW w:w="3680" w:type="pct"/>
          </w:tcPr>
          <w:p w14:paraId="0485299E"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GNT-AC220</w:t>
            </w:r>
          </w:p>
        </w:tc>
      </w:tr>
      <w:tr w:rsidR="00C20300" w:rsidRPr="00C20300" w14:paraId="7091D75E" w14:textId="77777777" w:rsidTr="00601A61">
        <w:trPr>
          <w:trHeight w:val="144"/>
        </w:trPr>
        <w:tc>
          <w:tcPr>
            <w:tcW w:w="1319" w:type="pct"/>
            <w:vAlign w:val="center"/>
          </w:tcPr>
          <w:p w14:paraId="51438ADD"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CPU</w:t>
            </w:r>
          </w:p>
        </w:tc>
        <w:tc>
          <w:tcPr>
            <w:tcW w:w="3680" w:type="pct"/>
          </w:tcPr>
          <w:p w14:paraId="273327FD"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MT7621AT</w:t>
            </w:r>
          </w:p>
        </w:tc>
      </w:tr>
      <w:tr w:rsidR="00C20300" w:rsidRPr="00C20300" w14:paraId="4ED0E5D4" w14:textId="77777777" w:rsidTr="00601A61">
        <w:trPr>
          <w:trHeight w:val="144"/>
        </w:trPr>
        <w:tc>
          <w:tcPr>
            <w:tcW w:w="1319" w:type="pct"/>
            <w:vAlign w:val="center"/>
          </w:tcPr>
          <w:p w14:paraId="260035C6"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DDR3L</w:t>
            </w:r>
          </w:p>
        </w:tc>
        <w:tc>
          <w:tcPr>
            <w:tcW w:w="3680" w:type="pct"/>
          </w:tcPr>
          <w:p w14:paraId="711BB3E2"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512M</w:t>
            </w:r>
          </w:p>
        </w:tc>
      </w:tr>
      <w:tr w:rsidR="00C20300" w:rsidRPr="00C20300" w14:paraId="2E53AB53" w14:textId="77777777" w:rsidTr="00601A61">
        <w:trPr>
          <w:trHeight w:val="309"/>
        </w:trPr>
        <w:tc>
          <w:tcPr>
            <w:tcW w:w="1319" w:type="pct"/>
            <w:vAlign w:val="center"/>
          </w:tcPr>
          <w:p w14:paraId="3F0DD241"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Flash</w:t>
            </w:r>
          </w:p>
        </w:tc>
        <w:tc>
          <w:tcPr>
            <w:tcW w:w="3680" w:type="pct"/>
          </w:tcPr>
          <w:p w14:paraId="1047D218"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16M</w:t>
            </w:r>
          </w:p>
        </w:tc>
      </w:tr>
      <w:tr w:rsidR="00C20300" w:rsidRPr="00C20300" w14:paraId="506C93C2" w14:textId="77777777" w:rsidTr="00601A61">
        <w:trPr>
          <w:trHeight w:val="309"/>
        </w:trPr>
        <w:tc>
          <w:tcPr>
            <w:tcW w:w="1319" w:type="pct"/>
            <w:vAlign w:val="center"/>
          </w:tcPr>
          <w:p w14:paraId="5AE0695D"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Heat Dissipation</w:t>
            </w:r>
          </w:p>
        </w:tc>
        <w:tc>
          <w:tcPr>
            <w:tcW w:w="3680" w:type="pct"/>
          </w:tcPr>
          <w:p w14:paraId="6E37094C"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Natural heat dissipation</w:t>
            </w:r>
          </w:p>
        </w:tc>
      </w:tr>
      <w:tr w:rsidR="00C20300" w:rsidRPr="00C20300" w14:paraId="6D67D29D" w14:textId="77777777" w:rsidTr="00601A61">
        <w:trPr>
          <w:trHeight w:val="309"/>
        </w:trPr>
        <w:tc>
          <w:tcPr>
            <w:tcW w:w="1319" w:type="pct"/>
            <w:vMerge w:val="restart"/>
            <w:vAlign w:val="center"/>
          </w:tcPr>
          <w:p w14:paraId="706D49B9"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Interface</w:t>
            </w:r>
          </w:p>
        </w:tc>
        <w:tc>
          <w:tcPr>
            <w:tcW w:w="3680" w:type="pct"/>
          </w:tcPr>
          <w:p w14:paraId="2BB22CA7"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 xml:space="preserve">4*Gigabit LAN (3 can be configured to </w:t>
            </w:r>
            <w:proofErr w:type="gramStart"/>
            <w:r w:rsidRPr="00C20300">
              <w:rPr>
                <w:rFonts w:ascii="Arial" w:eastAsia="微软雅黑" w:hAnsi="Arial" w:cs="Arial"/>
                <w:bCs/>
                <w:sz w:val="18"/>
                <w:szCs w:val="18"/>
              </w:rPr>
              <w:t>multi WAN</w:t>
            </w:r>
            <w:proofErr w:type="gramEnd"/>
            <w:r w:rsidRPr="00C20300">
              <w:rPr>
                <w:rFonts w:ascii="Arial" w:eastAsia="微软雅黑" w:hAnsi="Arial" w:cs="Arial"/>
                <w:bCs/>
                <w:sz w:val="18"/>
                <w:szCs w:val="18"/>
              </w:rPr>
              <w:t>)</w:t>
            </w:r>
          </w:p>
        </w:tc>
      </w:tr>
      <w:tr w:rsidR="00C20300" w:rsidRPr="00C20300" w14:paraId="414C7F1E" w14:textId="77777777" w:rsidTr="00601A61">
        <w:trPr>
          <w:trHeight w:val="309"/>
        </w:trPr>
        <w:tc>
          <w:tcPr>
            <w:tcW w:w="1319" w:type="pct"/>
            <w:vMerge/>
            <w:vAlign w:val="center"/>
          </w:tcPr>
          <w:p w14:paraId="4307C9F8" w14:textId="77777777" w:rsidR="00C20300" w:rsidRPr="00C20300" w:rsidRDefault="00C20300" w:rsidP="00601A61">
            <w:pPr>
              <w:rPr>
                <w:rFonts w:ascii="Arial" w:eastAsia="微软雅黑" w:hAnsi="Arial" w:cs="Arial"/>
                <w:bCs/>
                <w:sz w:val="18"/>
                <w:szCs w:val="18"/>
              </w:rPr>
            </w:pPr>
          </w:p>
        </w:tc>
        <w:tc>
          <w:tcPr>
            <w:tcW w:w="3680" w:type="pct"/>
          </w:tcPr>
          <w:p w14:paraId="1CDC0F87"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1*Gigabit WAN</w:t>
            </w:r>
          </w:p>
        </w:tc>
      </w:tr>
      <w:tr w:rsidR="00C20300" w:rsidRPr="00C20300" w14:paraId="7C39CB4A" w14:textId="77777777" w:rsidTr="00601A61">
        <w:trPr>
          <w:trHeight w:val="309"/>
        </w:trPr>
        <w:tc>
          <w:tcPr>
            <w:tcW w:w="1319" w:type="pct"/>
            <w:vMerge/>
            <w:vAlign w:val="center"/>
          </w:tcPr>
          <w:p w14:paraId="2EB569E8" w14:textId="77777777" w:rsidR="00C20300" w:rsidRPr="00C20300" w:rsidRDefault="00C20300" w:rsidP="00601A61">
            <w:pPr>
              <w:rPr>
                <w:rFonts w:ascii="Arial" w:eastAsia="微软雅黑" w:hAnsi="Arial" w:cs="Arial"/>
                <w:bCs/>
                <w:sz w:val="18"/>
                <w:szCs w:val="18"/>
              </w:rPr>
            </w:pPr>
          </w:p>
        </w:tc>
        <w:tc>
          <w:tcPr>
            <w:tcW w:w="3680" w:type="pct"/>
          </w:tcPr>
          <w:p w14:paraId="00ACB21E"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1*Console</w:t>
            </w:r>
          </w:p>
        </w:tc>
      </w:tr>
      <w:tr w:rsidR="00C20300" w:rsidRPr="00C20300" w14:paraId="2C5CC754" w14:textId="77777777" w:rsidTr="00601A61">
        <w:trPr>
          <w:trHeight w:val="144"/>
        </w:trPr>
        <w:tc>
          <w:tcPr>
            <w:tcW w:w="1319" w:type="pct"/>
            <w:vMerge/>
            <w:vAlign w:val="center"/>
          </w:tcPr>
          <w:p w14:paraId="5038BE09" w14:textId="77777777" w:rsidR="00C20300" w:rsidRPr="00C20300" w:rsidRDefault="00C20300" w:rsidP="00601A61">
            <w:pPr>
              <w:rPr>
                <w:rFonts w:ascii="Arial" w:eastAsia="微软雅黑" w:hAnsi="Arial" w:cs="Arial"/>
                <w:bCs/>
                <w:sz w:val="18"/>
                <w:szCs w:val="18"/>
              </w:rPr>
            </w:pPr>
          </w:p>
        </w:tc>
        <w:tc>
          <w:tcPr>
            <w:tcW w:w="3680" w:type="pct"/>
          </w:tcPr>
          <w:p w14:paraId="2BDF30B8"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1*USB3.0</w:t>
            </w:r>
          </w:p>
        </w:tc>
      </w:tr>
      <w:tr w:rsidR="00C20300" w:rsidRPr="00C20300" w14:paraId="2CADF93B" w14:textId="77777777" w:rsidTr="00601A61">
        <w:trPr>
          <w:trHeight w:val="309"/>
        </w:trPr>
        <w:tc>
          <w:tcPr>
            <w:tcW w:w="1319" w:type="pct"/>
            <w:vAlign w:val="center"/>
          </w:tcPr>
          <w:p w14:paraId="7E57BC1A"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Power</w:t>
            </w:r>
          </w:p>
        </w:tc>
        <w:tc>
          <w:tcPr>
            <w:tcW w:w="3680" w:type="pct"/>
          </w:tcPr>
          <w:p w14:paraId="06D82271"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DC</w:t>
            </w:r>
            <w:r w:rsidRPr="00C20300">
              <w:rPr>
                <w:rFonts w:ascii="Arial" w:eastAsia="微软雅黑" w:hAnsi="Arial" w:cs="Arial"/>
                <w:bCs/>
                <w:sz w:val="18"/>
                <w:szCs w:val="18"/>
              </w:rPr>
              <w:t>：</w:t>
            </w:r>
            <w:r w:rsidRPr="00C20300">
              <w:rPr>
                <w:rFonts w:ascii="Arial" w:eastAsia="微软雅黑" w:hAnsi="Arial" w:cs="Arial"/>
                <w:bCs/>
                <w:sz w:val="18"/>
                <w:szCs w:val="18"/>
              </w:rPr>
              <w:t>12V</w:t>
            </w:r>
          </w:p>
        </w:tc>
      </w:tr>
      <w:tr w:rsidR="00C20300" w:rsidRPr="00C20300" w14:paraId="0903D952" w14:textId="77777777" w:rsidTr="00601A61">
        <w:trPr>
          <w:trHeight w:val="309"/>
        </w:trPr>
        <w:tc>
          <w:tcPr>
            <w:tcW w:w="1319" w:type="pct"/>
            <w:vAlign w:val="center"/>
          </w:tcPr>
          <w:p w14:paraId="293F1E68"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Size</w:t>
            </w:r>
          </w:p>
        </w:tc>
        <w:tc>
          <w:tcPr>
            <w:tcW w:w="3680" w:type="pct"/>
          </w:tcPr>
          <w:p w14:paraId="757E4AAE"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440 *219 *44mm</w:t>
            </w:r>
          </w:p>
        </w:tc>
      </w:tr>
      <w:tr w:rsidR="00C20300" w:rsidRPr="00C20300" w14:paraId="04905AC9" w14:textId="77777777" w:rsidTr="00601A61">
        <w:trPr>
          <w:trHeight w:val="309"/>
        </w:trPr>
        <w:tc>
          <w:tcPr>
            <w:tcW w:w="1319" w:type="pct"/>
            <w:vAlign w:val="center"/>
          </w:tcPr>
          <w:p w14:paraId="73B4C5AD"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Working Temperature</w:t>
            </w:r>
          </w:p>
        </w:tc>
        <w:tc>
          <w:tcPr>
            <w:tcW w:w="3680" w:type="pct"/>
          </w:tcPr>
          <w:p w14:paraId="79106219"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0</w:t>
            </w:r>
            <w:r w:rsidRPr="00C20300">
              <w:rPr>
                <w:rFonts w:ascii="Cambria Math" w:eastAsia="微软雅黑" w:hAnsi="Cambria Math" w:cs="Cambria Math"/>
                <w:bCs/>
                <w:sz w:val="18"/>
                <w:szCs w:val="18"/>
              </w:rPr>
              <w:t>℃</w:t>
            </w:r>
            <w:r w:rsidRPr="00C20300">
              <w:rPr>
                <w:rFonts w:ascii="Arial" w:eastAsia="微软雅黑" w:hAnsi="Arial" w:cs="Arial"/>
                <w:bCs/>
                <w:sz w:val="18"/>
                <w:szCs w:val="18"/>
              </w:rPr>
              <w:t>～</w:t>
            </w:r>
            <w:r w:rsidRPr="00C20300">
              <w:rPr>
                <w:rFonts w:ascii="Arial" w:eastAsia="微软雅黑" w:hAnsi="Arial" w:cs="Arial"/>
                <w:bCs/>
                <w:sz w:val="18"/>
                <w:szCs w:val="18"/>
              </w:rPr>
              <w:t>50</w:t>
            </w:r>
            <w:r w:rsidRPr="00C20300">
              <w:rPr>
                <w:rFonts w:ascii="Cambria Math" w:eastAsia="微软雅黑" w:hAnsi="Cambria Math" w:cs="Cambria Math"/>
                <w:bCs/>
                <w:sz w:val="18"/>
                <w:szCs w:val="18"/>
              </w:rPr>
              <w:t>℃</w:t>
            </w:r>
          </w:p>
        </w:tc>
      </w:tr>
      <w:tr w:rsidR="00C20300" w:rsidRPr="00C20300" w14:paraId="6627AFF8" w14:textId="77777777" w:rsidTr="00601A61">
        <w:trPr>
          <w:trHeight w:val="309"/>
        </w:trPr>
        <w:tc>
          <w:tcPr>
            <w:tcW w:w="1319" w:type="pct"/>
            <w:shd w:val="clear" w:color="auto" w:fill="FFFFFF"/>
            <w:vAlign w:val="center"/>
          </w:tcPr>
          <w:p w14:paraId="30F794AE"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Storage Temperature</w:t>
            </w:r>
          </w:p>
        </w:tc>
        <w:tc>
          <w:tcPr>
            <w:tcW w:w="3680" w:type="pct"/>
            <w:shd w:val="clear" w:color="auto" w:fill="FFFFFF"/>
            <w:vAlign w:val="center"/>
          </w:tcPr>
          <w:p w14:paraId="250FB1E0"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-40</w:t>
            </w:r>
            <w:r w:rsidRPr="00C20300">
              <w:rPr>
                <w:rFonts w:ascii="Cambria Math" w:eastAsia="微软雅黑" w:hAnsi="Cambria Math" w:cs="Cambria Math"/>
                <w:bCs/>
                <w:sz w:val="18"/>
                <w:szCs w:val="18"/>
              </w:rPr>
              <w:t>℃</w:t>
            </w:r>
            <w:r w:rsidRPr="00C20300">
              <w:rPr>
                <w:rFonts w:ascii="Arial" w:eastAsia="微软雅黑" w:hAnsi="Arial" w:cs="Arial"/>
                <w:bCs/>
                <w:sz w:val="18"/>
                <w:szCs w:val="18"/>
              </w:rPr>
              <w:t>～</w:t>
            </w:r>
            <w:r w:rsidRPr="00C20300">
              <w:rPr>
                <w:rFonts w:ascii="Arial" w:eastAsia="微软雅黑" w:hAnsi="Arial" w:cs="Arial"/>
                <w:bCs/>
                <w:sz w:val="18"/>
                <w:szCs w:val="18"/>
              </w:rPr>
              <w:t>70</w:t>
            </w:r>
            <w:r w:rsidRPr="00C20300">
              <w:rPr>
                <w:rFonts w:ascii="Cambria Math" w:eastAsia="微软雅黑" w:hAnsi="Cambria Math" w:cs="Cambria Math"/>
                <w:bCs/>
                <w:sz w:val="18"/>
                <w:szCs w:val="18"/>
              </w:rPr>
              <w:t>℃</w:t>
            </w:r>
          </w:p>
        </w:tc>
      </w:tr>
      <w:tr w:rsidR="00C20300" w:rsidRPr="00C20300" w14:paraId="5B69565E" w14:textId="77777777" w:rsidTr="00601A61">
        <w:trPr>
          <w:trHeight w:val="309"/>
        </w:trPr>
        <w:tc>
          <w:tcPr>
            <w:tcW w:w="1319" w:type="pct"/>
            <w:shd w:val="clear" w:color="auto" w:fill="FFFFFF"/>
            <w:vAlign w:val="center"/>
          </w:tcPr>
          <w:p w14:paraId="1B96B5E1"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Working Humidity</w:t>
            </w:r>
          </w:p>
        </w:tc>
        <w:tc>
          <w:tcPr>
            <w:tcW w:w="3680" w:type="pct"/>
            <w:shd w:val="clear" w:color="auto" w:fill="FFFFFF"/>
            <w:vAlign w:val="center"/>
          </w:tcPr>
          <w:p w14:paraId="7FCC4B15"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5%</w:t>
            </w:r>
            <w:r w:rsidRPr="00C20300">
              <w:rPr>
                <w:rFonts w:ascii="Arial" w:eastAsia="微软雅黑" w:hAnsi="Arial" w:cs="Arial"/>
                <w:bCs/>
                <w:sz w:val="18"/>
                <w:szCs w:val="18"/>
              </w:rPr>
              <w:t>～</w:t>
            </w:r>
            <w:r w:rsidRPr="00C20300">
              <w:rPr>
                <w:rFonts w:ascii="Arial" w:eastAsia="微软雅黑" w:hAnsi="Arial" w:cs="Arial"/>
                <w:bCs/>
                <w:sz w:val="18"/>
                <w:szCs w:val="18"/>
              </w:rPr>
              <w:t>97%RH (No condensation)</w:t>
            </w:r>
          </w:p>
        </w:tc>
      </w:tr>
    </w:tbl>
    <w:p w14:paraId="2BE0E3F5" w14:textId="77777777" w:rsidR="00C20300" w:rsidRPr="00C20300" w:rsidRDefault="00C20300" w:rsidP="00C20300">
      <w:pPr>
        <w:rPr>
          <w:rFonts w:ascii="Arial" w:hAnsi="Arial" w:cs="Arial"/>
          <w:szCs w:val="21"/>
        </w:rPr>
      </w:pPr>
    </w:p>
    <w:p w14:paraId="2D6D5586" w14:textId="6C698271" w:rsidR="00C20300" w:rsidRPr="00030376" w:rsidRDefault="00C20300" w:rsidP="00030376">
      <w:pPr>
        <w:jc w:val="left"/>
        <w:rPr>
          <w:rFonts w:ascii="Arial" w:hAnsi="Arial" w:cs="Arial"/>
          <w:color w:val="336030"/>
          <w:sz w:val="32"/>
          <w:szCs w:val="32"/>
        </w:rPr>
      </w:pPr>
      <w:r w:rsidRPr="00030376">
        <w:rPr>
          <w:rFonts w:ascii="Arial" w:hAnsi="Arial" w:cs="Arial"/>
          <w:color w:val="336030"/>
          <w:sz w:val="32"/>
          <w:szCs w:val="32"/>
        </w:rPr>
        <w:t>Firmware Spec:</w:t>
      </w:r>
    </w:p>
    <w:tbl>
      <w:tblPr>
        <w:tblW w:w="4869" w:type="pc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86"/>
        <w:gridCol w:w="7694"/>
      </w:tblGrid>
      <w:tr w:rsidR="00C20300" w:rsidRPr="00C20300" w14:paraId="3059D28D" w14:textId="77777777" w:rsidTr="00030376">
        <w:trPr>
          <w:trHeight w:val="316"/>
        </w:trPr>
        <w:tc>
          <w:tcPr>
            <w:tcW w:w="1329" w:type="pct"/>
            <w:vMerge w:val="restart"/>
            <w:vAlign w:val="center"/>
          </w:tcPr>
          <w:p w14:paraId="5676CBEC"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AP management</w:t>
            </w:r>
          </w:p>
        </w:tc>
        <w:tc>
          <w:tcPr>
            <w:tcW w:w="3671" w:type="pct"/>
          </w:tcPr>
          <w:p w14:paraId="2679F933"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 xml:space="preserve">Users: 256 </w:t>
            </w:r>
            <w:proofErr w:type="gramStart"/>
            <w:r w:rsidRPr="00C20300">
              <w:rPr>
                <w:rFonts w:ascii="Arial" w:eastAsia="微软雅黑" w:hAnsi="Arial" w:cs="Arial"/>
                <w:bCs/>
                <w:sz w:val="18"/>
                <w:szCs w:val="18"/>
              </w:rPr>
              <w:t>max</w:t>
            </w:r>
            <w:proofErr w:type="gramEnd"/>
          </w:p>
        </w:tc>
      </w:tr>
      <w:tr w:rsidR="00C20300" w:rsidRPr="00C20300" w14:paraId="67F933A0" w14:textId="77777777" w:rsidTr="00030376">
        <w:trPr>
          <w:trHeight w:val="147"/>
        </w:trPr>
        <w:tc>
          <w:tcPr>
            <w:tcW w:w="1329" w:type="pct"/>
            <w:vMerge/>
            <w:vAlign w:val="center"/>
          </w:tcPr>
          <w:p w14:paraId="00EF2778" w14:textId="77777777" w:rsidR="00C20300" w:rsidRPr="00C20300" w:rsidRDefault="00C20300" w:rsidP="00601A61">
            <w:pPr>
              <w:rPr>
                <w:rFonts w:ascii="Arial" w:eastAsia="微软雅黑" w:hAnsi="Arial" w:cs="Arial"/>
                <w:bCs/>
                <w:sz w:val="18"/>
                <w:szCs w:val="18"/>
              </w:rPr>
            </w:pPr>
          </w:p>
        </w:tc>
        <w:tc>
          <w:tcPr>
            <w:tcW w:w="3671" w:type="pct"/>
          </w:tcPr>
          <w:p w14:paraId="71C9DB91"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APs: 256 pcs</w:t>
            </w:r>
          </w:p>
        </w:tc>
      </w:tr>
      <w:tr w:rsidR="00C20300" w:rsidRPr="00C20300" w14:paraId="13091BF0" w14:textId="77777777" w:rsidTr="00030376">
        <w:trPr>
          <w:trHeight w:val="147"/>
        </w:trPr>
        <w:tc>
          <w:tcPr>
            <w:tcW w:w="1329" w:type="pct"/>
            <w:vMerge/>
            <w:vAlign w:val="center"/>
          </w:tcPr>
          <w:p w14:paraId="5E3E605B" w14:textId="77777777" w:rsidR="00C20300" w:rsidRPr="00C20300" w:rsidRDefault="00C20300" w:rsidP="00601A61">
            <w:pPr>
              <w:rPr>
                <w:rFonts w:ascii="Arial" w:eastAsia="微软雅黑" w:hAnsi="Arial" w:cs="Arial"/>
                <w:bCs/>
                <w:sz w:val="18"/>
                <w:szCs w:val="18"/>
              </w:rPr>
            </w:pPr>
          </w:p>
        </w:tc>
        <w:tc>
          <w:tcPr>
            <w:tcW w:w="3671" w:type="pct"/>
          </w:tcPr>
          <w:p w14:paraId="1A037E18"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Centralized and remote AP management</w:t>
            </w:r>
          </w:p>
        </w:tc>
      </w:tr>
      <w:tr w:rsidR="00C20300" w:rsidRPr="00C20300" w14:paraId="4F8860F0" w14:textId="77777777" w:rsidTr="00030376">
        <w:trPr>
          <w:trHeight w:val="147"/>
        </w:trPr>
        <w:tc>
          <w:tcPr>
            <w:tcW w:w="1329" w:type="pct"/>
            <w:vMerge/>
            <w:vAlign w:val="center"/>
          </w:tcPr>
          <w:p w14:paraId="5F818906" w14:textId="77777777" w:rsidR="00C20300" w:rsidRPr="00C20300" w:rsidRDefault="00C20300" w:rsidP="00601A61">
            <w:pPr>
              <w:rPr>
                <w:rFonts w:ascii="Arial" w:eastAsia="微软雅黑" w:hAnsi="Arial" w:cs="Arial"/>
                <w:bCs/>
                <w:sz w:val="18"/>
                <w:szCs w:val="18"/>
              </w:rPr>
            </w:pPr>
          </w:p>
        </w:tc>
        <w:tc>
          <w:tcPr>
            <w:tcW w:w="3671" w:type="pct"/>
          </w:tcPr>
          <w:p w14:paraId="077285EC"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User status view</w:t>
            </w:r>
          </w:p>
        </w:tc>
      </w:tr>
      <w:tr w:rsidR="00C20300" w:rsidRPr="00C20300" w14:paraId="33020335" w14:textId="77777777" w:rsidTr="00030376">
        <w:trPr>
          <w:trHeight w:val="147"/>
        </w:trPr>
        <w:tc>
          <w:tcPr>
            <w:tcW w:w="1329" w:type="pct"/>
            <w:vMerge w:val="restart"/>
            <w:vAlign w:val="center"/>
          </w:tcPr>
          <w:p w14:paraId="3DFBA57D"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Smart flow control</w:t>
            </w:r>
          </w:p>
        </w:tc>
        <w:tc>
          <w:tcPr>
            <w:tcW w:w="3671" w:type="pct"/>
          </w:tcPr>
          <w:p w14:paraId="7A087F21"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One-click intelligent flow control</w:t>
            </w:r>
          </w:p>
        </w:tc>
      </w:tr>
      <w:tr w:rsidR="00C20300" w:rsidRPr="00C20300" w14:paraId="0FE426F0" w14:textId="77777777" w:rsidTr="00030376">
        <w:trPr>
          <w:trHeight w:val="316"/>
        </w:trPr>
        <w:tc>
          <w:tcPr>
            <w:tcW w:w="1329" w:type="pct"/>
            <w:vMerge/>
            <w:vAlign w:val="center"/>
          </w:tcPr>
          <w:p w14:paraId="6F41E995" w14:textId="77777777" w:rsidR="00C20300" w:rsidRPr="00C20300" w:rsidRDefault="00C20300" w:rsidP="00601A61">
            <w:pPr>
              <w:rPr>
                <w:rFonts w:ascii="Arial" w:eastAsia="微软雅黑" w:hAnsi="Arial" w:cs="Arial"/>
                <w:bCs/>
                <w:sz w:val="18"/>
                <w:szCs w:val="18"/>
              </w:rPr>
            </w:pPr>
          </w:p>
        </w:tc>
        <w:tc>
          <w:tcPr>
            <w:tcW w:w="3671" w:type="pct"/>
          </w:tcPr>
          <w:p w14:paraId="4EAAF775"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Powerful multi-line diversion</w:t>
            </w:r>
          </w:p>
        </w:tc>
      </w:tr>
      <w:tr w:rsidR="00C20300" w:rsidRPr="00C20300" w14:paraId="523EA846" w14:textId="77777777" w:rsidTr="00030376">
        <w:trPr>
          <w:trHeight w:val="316"/>
        </w:trPr>
        <w:tc>
          <w:tcPr>
            <w:tcW w:w="1329" w:type="pct"/>
            <w:vMerge/>
            <w:vAlign w:val="center"/>
          </w:tcPr>
          <w:p w14:paraId="3EB67A16" w14:textId="77777777" w:rsidR="00C20300" w:rsidRPr="00C20300" w:rsidRDefault="00C20300" w:rsidP="00601A61">
            <w:pPr>
              <w:rPr>
                <w:rFonts w:ascii="Arial" w:eastAsia="微软雅黑" w:hAnsi="Arial" w:cs="Arial"/>
                <w:bCs/>
                <w:sz w:val="18"/>
                <w:szCs w:val="18"/>
              </w:rPr>
            </w:pPr>
          </w:p>
        </w:tc>
        <w:tc>
          <w:tcPr>
            <w:tcW w:w="3671" w:type="pct"/>
          </w:tcPr>
          <w:p w14:paraId="797680F8"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Auto apply priority</w:t>
            </w:r>
          </w:p>
        </w:tc>
      </w:tr>
      <w:tr w:rsidR="00C20300" w:rsidRPr="002A6033" w14:paraId="7A09799B" w14:textId="77777777" w:rsidTr="00030376">
        <w:trPr>
          <w:trHeight w:val="316"/>
        </w:trPr>
        <w:tc>
          <w:tcPr>
            <w:tcW w:w="1329" w:type="pct"/>
            <w:vMerge w:val="restart"/>
            <w:vAlign w:val="center"/>
          </w:tcPr>
          <w:p w14:paraId="48CA5AC6"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Load balance</w:t>
            </w:r>
          </w:p>
        </w:tc>
        <w:tc>
          <w:tcPr>
            <w:tcW w:w="3671" w:type="pct"/>
          </w:tcPr>
          <w:p w14:paraId="16093380" w14:textId="77777777" w:rsidR="00C20300" w:rsidRPr="00C20300" w:rsidRDefault="00C20300" w:rsidP="00601A61">
            <w:pPr>
              <w:rPr>
                <w:rFonts w:ascii="Arial" w:eastAsia="微软雅黑" w:hAnsi="Arial" w:cs="Arial"/>
                <w:bCs/>
                <w:sz w:val="18"/>
                <w:szCs w:val="18"/>
                <w:lang w:val="it-IT"/>
              </w:rPr>
            </w:pPr>
            <w:r w:rsidRPr="00C20300">
              <w:rPr>
                <w:rFonts w:ascii="Arial" w:eastAsia="微软雅黑" w:hAnsi="Arial" w:cs="Arial"/>
                <w:bCs/>
                <w:sz w:val="18"/>
                <w:szCs w:val="18"/>
                <w:lang w:val="it-IT"/>
              </w:rPr>
              <w:t>Multi WAN, multi ISPs access</w:t>
            </w:r>
          </w:p>
        </w:tc>
      </w:tr>
      <w:tr w:rsidR="00C20300" w:rsidRPr="00C20300" w14:paraId="2C9B2580" w14:textId="77777777" w:rsidTr="00030376">
        <w:trPr>
          <w:trHeight w:val="147"/>
        </w:trPr>
        <w:tc>
          <w:tcPr>
            <w:tcW w:w="1329" w:type="pct"/>
            <w:vMerge/>
            <w:vAlign w:val="center"/>
          </w:tcPr>
          <w:p w14:paraId="588B33C8" w14:textId="77777777" w:rsidR="00C20300" w:rsidRPr="00C20300" w:rsidRDefault="00C20300" w:rsidP="00601A61">
            <w:pPr>
              <w:rPr>
                <w:rFonts w:ascii="Arial" w:eastAsia="微软雅黑" w:hAnsi="Arial" w:cs="Arial"/>
                <w:bCs/>
                <w:sz w:val="18"/>
                <w:szCs w:val="18"/>
                <w:lang w:val="it-IT"/>
              </w:rPr>
            </w:pPr>
          </w:p>
        </w:tc>
        <w:tc>
          <w:tcPr>
            <w:tcW w:w="3671" w:type="pct"/>
          </w:tcPr>
          <w:p w14:paraId="6F4E5EE3"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Smart load balance</w:t>
            </w:r>
          </w:p>
        </w:tc>
      </w:tr>
      <w:tr w:rsidR="00C20300" w:rsidRPr="00C20300" w14:paraId="1676DEBC" w14:textId="77777777" w:rsidTr="00030376">
        <w:trPr>
          <w:trHeight w:val="147"/>
        </w:trPr>
        <w:tc>
          <w:tcPr>
            <w:tcW w:w="1329" w:type="pct"/>
            <w:vMerge/>
            <w:vAlign w:val="center"/>
          </w:tcPr>
          <w:p w14:paraId="56FA5CDD" w14:textId="77777777" w:rsidR="00C20300" w:rsidRPr="00C20300" w:rsidRDefault="00C20300" w:rsidP="00601A61">
            <w:pPr>
              <w:rPr>
                <w:rFonts w:ascii="Arial" w:eastAsia="微软雅黑" w:hAnsi="Arial" w:cs="Arial"/>
                <w:bCs/>
                <w:sz w:val="18"/>
                <w:szCs w:val="18"/>
              </w:rPr>
            </w:pPr>
          </w:p>
        </w:tc>
        <w:tc>
          <w:tcPr>
            <w:tcW w:w="3671" w:type="pct"/>
          </w:tcPr>
          <w:p w14:paraId="5DC9816B"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Line backup</w:t>
            </w:r>
          </w:p>
        </w:tc>
      </w:tr>
      <w:tr w:rsidR="00C20300" w:rsidRPr="00C20300" w14:paraId="6CB0DE19" w14:textId="77777777" w:rsidTr="00030376">
        <w:trPr>
          <w:trHeight w:val="147"/>
        </w:trPr>
        <w:tc>
          <w:tcPr>
            <w:tcW w:w="1329" w:type="pct"/>
            <w:vMerge/>
            <w:vAlign w:val="center"/>
          </w:tcPr>
          <w:p w14:paraId="694B853F" w14:textId="77777777" w:rsidR="00C20300" w:rsidRPr="00C20300" w:rsidRDefault="00C20300" w:rsidP="00601A61">
            <w:pPr>
              <w:rPr>
                <w:rFonts w:ascii="Arial" w:eastAsia="微软雅黑" w:hAnsi="Arial" w:cs="Arial"/>
                <w:bCs/>
                <w:sz w:val="18"/>
                <w:szCs w:val="18"/>
              </w:rPr>
            </w:pPr>
          </w:p>
        </w:tc>
        <w:tc>
          <w:tcPr>
            <w:tcW w:w="3671" w:type="pct"/>
          </w:tcPr>
          <w:p w14:paraId="1143AF83"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Network speed stack</w:t>
            </w:r>
          </w:p>
        </w:tc>
      </w:tr>
      <w:tr w:rsidR="00C20300" w:rsidRPr="00C20300" w14:paraId="064F40D7" w14:textId="77777777" w:rsidTr="00030376">
        <w:trPr>
          <w:trHeight w:val="147"/>
        </w:trPr>
        <w:tc>
          <w:tcPr>
            <w:tcW w:w="1329" w:type="pct"/>
            <w:vMerge/>
            <w:vAlign w:val="center"/>
          </w:tcPr>
          <w:p w14:paraId="5845570C" w14:textId="77777777" w:rsidR="00C20300" w:rsidRPr="00C20300" w:rsidRDefault="00C20300" w:rsidP="00601A61">
            <w:pPr>
              <w:rPr>
                <w:rFonts w:ascii="Arial" w:eastAsia="微软雅黑" w:hAnsi="Arial" w:cs="Arial"/>
                <w:bCs/>
                <w:sz w:val="18"/>
                <w:szCs w:val="18"/>
              </w:rPr>
            </w:pPr>
          </w:p>
        </w:tc>
        <w:tc>
          <w:tcPr>
            <w:tcW w:w="3671" w:type="pct"/>
          </w:tcPr>
          <w:p w14:paraId="77294BD6"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Policy routing: based on source IP address, destination IP address, source MAC address, network interface, domain name, destination port, Internet interface, identity binding and other policies</w:t>
            </w:r>
          </w:p>
        </w:tc>
      </w:tr>
      <w:tr w:rsidR="00C20300" w:rsidRPr="00C20300" w14:paraId="375584BC" w14:textId="77777777" w:rsidTr="00030376">
        <w:trPr>
          <w:trHeight w:val="147"/>
        </w:trPr>
        <w:tc>
          <w:tcPr>
            <w:tcW w:w="1329" w:type="pct"/>
            <w:vMerge/>
            <w:vAlign w:val="center"/>
          </w:tcPr>
          <w:p w14:paraId="29772165" w14:textId="77777777" w:rsidR="00C20300" w:rsidRPr="00C20300" w:rsidRDefault="00C20300" w:rsidP="00601A61">
            <w:pPr>
              <w:rPr>
                <w:rFonts w:ascii="Arial" w:eastAsia="微软雅黑" w:hAnsi="Arial" w:cs="Arial"/>
                <w:bCs/>
                <w:sz w:val="18"/>
                <w:szCs w:val="18"/>
              </w:rPr>
            </w:pPr>
          </w:p>
        </w:tc>
        <w:tc>
          <w:tcPr>
            <w:tcW w:w="3671" w:type="pct"/>
          </w:tcPr>
          <w:p w14:paraId="5A48D663"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Protocol banding</w:t>
            </w:r>
          </w:p>
        </w:tc>
      </w:tr>
      <w:tr w:rsidR="00C20300" w:rsidRPr="00C20300" w14:paraId="42A32EAC" w14:textId="77777777" w:rsidTr="00030376">
        <w:trPr>
          <w:trHeight w:val="147"/>
        </w:trPr>
        <w:tc>
          <w:tcPr>
            <w:tcW w:w="1329" w:type="pct"/>
            <w:vMerge/>
            <w:vAlign w:val="center"/>
          </w:tcPr>
          <w:p w14:paraId="66D1E1EF" w14:textId="77777777" w:rsidR="00C20300" w:rsidRPr="00C20300" w:rsidRDefault="00C20300" w:rsidP="00601A61">
            <w:pPr>
              <w:rPr>
                <w:rFonts w:ascii="Arial" w:eastAsia="微软雅黑" w:hAnsi="Arial" w:cs="Arial"/>
                <w:bCs/>
                <w:sz w:val="18"/>
                <w:szCs w:val="18"/>
              </w:rPr>
            </w:pPr>
          </w:p>
        </w:tc>
        <w:tc>
          <w:tcPr>
            <w:tcW w:w="3671" w:type="pct"/>
          </w:tcPr>
          <w:p w14:paraId="1CD56C29"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Online detection</w:t>
            </w:r>
          </w:p>
        </w:tc>
      </w:tr>
      <w:tr w:rsidR="00C20300" w:rsidRPr="00C20300" w14:paraId="4F35D0A0" w14:textId="77777777" w:rsidTr="00030376">
        <w:trPr>
          <w:trHeight w:val="316"/>
        </w:trPr>
        <w:tc>
          <w:tcPr>
            <w:tcW w:w="1329" w:type="pct"/>
            <w:vAlign w:val="center"/>
          </w:tcPr>
          <w:p w14:paraId="094244CB"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Routing</w:t>
            </w:r>
          </w:p>
        </w:tc>
        <w:tc>
          <w:tcPr>
            <w:tcW w:w="3671" w:type="pct"/>
          </w:tcPr>
          <w:p w14:paraId="4E55DE16"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Static routing</w:t>
            </w:r>
          </w:p>
        </w:tc>
      </w:tr>
      <w:tr w:rsidR="00C20300" w:rsidRPr="00C20300" w14:paraId="391BABBD" w14:textId="77777777" w:rsidTr="00030376">
        <w:trPr>
          <w:trHeight w:val="316"/>
        </w:trPr>
        <w:tc>
          <w:tcPr>
            <w:tcW w:w="1329" w:type="pct"/>
            <w:vMerge w:val="restart"/>
            <w:vAlign w:val="center"/>
          </w:tcPr>
          <w:p w14:paraId="5E9173C6"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Behavior management</w:t>
            </w:r>
          </w:p>
        </w:tc>
        <w:tc>
          <w:tcPr>
            <w:tcW w:w="3671" w:type="pct"/>
          </w:tcPr>
          <w:p w14:paraId="0D13511E"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Fully block P2P software</w:t>
            </w:r>
          </w:p>
        </w:tc>
      </w:tr>
      <w:tr w:rsidR="00C20300" w:rsidRPr="00C20300" w14:paraId="048A0A16" w14:textId="77777777" w:rsidTr="00030376">
        <w:trPr>
          <w:trHeight w:val="92"/>
        </w:trPr>
        <w:tc>
          <w:tcPr>
            <w:tcW w:w="1329" w:type="pct"/>
            <w:vMerge/>
            <w:vAlign w:val="center"/>
          </w:tcPr>
          <w:p w14:paraId="75984235" w14:textId="77777777" w:rsidR="00C20300" w:rsidRPr="00C20300" w:rsidRDefault="00C20300" w:rsidP="00601A61">
            <w:pPr>
              <w:rPr>
                <w:rFonts w:ascii="Arial" w:eastAsia="微软雅黑" w:hAnsi="Arial" w:cs="Arial"/>
                <w:bCs/>
                <w:sz w:val="18"/>
                <w:szCs w:val="18"/>
              </w:rPr>
            </w:pPr>
          </w:p>
        </w:tc>
        <w:tc>
          <w:tcPr>
            <w:tcW w:w="3671" w:type="pct"/>
          </w:tcPr>
          <w:p w14:paraId="6D30CF35"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P2P flow control and bandwidth allocation</w:t>
            </w:r>
          </w:p>
        </w:tc>
      </w:tr>
      <w:tr w:rsidR="00C20300" w:rsidRPr="00C20300" w14:paraId="47227C67" w14:textId="77777777" w:rsidTr="00030376">
        <w:trPr>
          <w:trHeight w:val="147"/>
        </w:trPr>
        <w:tc>
          <w:tcPr>
            <w:tcW w:w="1329" w:type="pct"/>
            <w:vMerge/>
            <w:vAlign w:val="center"/>
          </w:tcPr>
          <w:p w14:paraId="3EB19BC6" w14:textId="77777777" w:rsidR="00C20300" w:rsidRPr="00C20300" w:rsidRDefault="00C20300" w:rsidP="00601A61">
            <w:pPr>
              <w:rPr>
                <w:rFonts w:ascii="Arial" w:eastAsia="微软雅黑" w:hAnsi="Arial" w:cs="Arial"/>
                <w:bCs/>
                <w:sz w:val="18"/>
                <w:szCs w:val="18"/>
              </w:rPr>
            </w:pPr>
          </w:p>
        </w:tc>
        <w:tc>
          <w:tcPr>
            <w:tcW w:w="3671" w:type="pct"/>
          </w:tcPr>
          <w:p w14:paraId="3EB1D418"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File transfer and URL filtering</w:t>
            </w:r>
          </w:p>
        </w:tc>
      </w:tr>
      <w:tr w:rsidR="00C20300" w:rsidRPr="00C20300" w14:paraId="1396B436" w14:textId="77777777" w:rsidTr="00030376">
        <w:trPr>
          <w:trHeight w:val="147"/>
        </w:trPr>
        <w:tc>
          <w:tcPr>
            <w:tcW w:w="1329" w:type="pct"/>
            <w:vMerge/>
            <w:vAlign w:val="center"/>
          </w:tcPr>
          <w:p w14:paraId="110B5389" w14:textId="77777777" w:rsidR="00C20300" w:rsidRPr="00C20300" w:rsidRDefault="00C20300" w:rsidP="00601A61">
            <w:pPr>
              <w:rPr>
                <w:rFonts w:ascii="Arial" w:eastAsia="微软雅黑" w:hAnsi="Arial" w:cs="Arial"/>
                <w:bCs/>
                <w:sz w:val="18"/>
                <w:szCs w:val="18"/>
              </w:rPr>
            </w:pPr>
          </w:p>
        </w:tc>
        <w:tc>
          <w:tcPr>
            <w:tcW w:w="3671" w:type="pct"/>
          </w:tcPr>
          <w:p w14:paraId="7A90799F"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Comprehensive control of network behavior</w:t>
            </w:r>
          </w:p>
        </w:tc>
      </w:tr>
      <w:tr w:rsidR="00C20300" w:rsidRPr="00C20300" w14:paraId="07AF2C0B" w14:textId="77777777" w:rsidTr="00030376">
        <w:trPr>
          <w:trHeight w:val="316"/>
        </w:trPr>
        <w:tc>
          <w:tcPr>
            <w:tcW w:w="1329" w:type="pct"/>
            <w:vMerge w:val="restart"/>
            <w:vAlign w:val="center"/>
          </w:tcPr>
          <w:p w14:paraId="178C4161"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Bandwidth Control</w:t>
            </w:r>
          </w:p>
        </w:tc>
        <w:tc>
          <w:tcPr>
            <w:tcW w:w="3671" w:type="pct"/>
          </w:tcPr>
          <w:p w14:paraId="7AB4DDD5"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IP based</w:t>
            </w:r>
          </w:p>
        </w:tc>
      </w:tr>
      <w:tr w:rsidR="00C20300" w:rsidRPr="00C20300" w14:paraId="26C75D4A" w14:textId="77777777" w:rsidTr="00030376">
        <w:trPr>
          <w:trHeight w:val="147"/>
        </w:trPr>
        <w:tc>
          <w:tcPr>
            <w:tcW w:w="1329" w:type="pct"/>
            <w:vMerge/>
            <w:vAlign w:val="center"/>
          </w:tcPr>
          <w:p w14:paraId="6639589E" w14:textId="77777777" w:rsidR="00C20300" w:rsidRPr="00C20300" w:rsidRDefault="00C20300" w:rsidP="00601A61">
            <w:pPr>
              <w:rPr>
                <w:rFonts w:ascii="Arial" w:eastAsia="微软雅黑" w:hAnsi="Arial" w:cs="Arial"/>
                <w:bCs/>
                <w:sz w:val="18"/>
                <w:szCs w:val="18"/>
              </w:rPr>
            </w:pPr>
          </w:p>
        </w:tc>
        <w:tc>
          <w:tcPr>
            <w:tcW w:w="3671" w:type="pct"/>
          </w:tcPr>
          <w:p w14:paraId="41098F33"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Guarantee/limit bandwidth</w:t>
            </w:r>
          </w:p>
        </w:tc>
      </w:tr>
      <w:tr w:rsidR="00C20300" w:rsidRPr="00C20300" w14:paraId="4D39EC18" w14:textId="77777777" w:rsidTr="00030376">
        <w:trPr>
          <w:trHeight w:val="147"/>
        </w:trPr>
        <w:tc>
          <w:tcPr>
            <w:tcW w:w="1329" w:type="pct"/>
            <w:vMerge/>
            <w:vAlign w:val="center"/>
          </w:tcPr>
          <w:p w14:paraId="4952977B" w14:textId="77777777" w:rsidR="00C20300" w:rsidRPr="00C20300" w:rsidRDefault="00C20300" w:rsidP="00601A61">
            <w:pPr>
              <w:rPr>
                <w:rFonts w:ascii="Arial" w:eastAsia="微软雅黑" w:hAnsi="Arial" w:cs="Arial"/>
                <w:bCs/>
                <w:sz w:val="18"/>
                <w:szCs w:val="18"/>
              </w:rPr>
            </w:pPr>
          </w:p>
        </w:tc>
        <w:tc>
          <w:tcPr>
            <w:tcW w:w="3671" w:type="pct"/>
          </w:tcPr>
          <w:p w14:paraId="008A1AFC"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Time based</w:t>
            </w:r>
          </w:p>
        </w:tc>
      </w:tr>
      <w:tr w:rsidR="00C20300" w:rsidRPr="00C20300" w14:paraId="773E1D3E" w14:textId="77777777" w:rsidTr="00030376">
        <w:trPr>
          <w:trHeight w:val="147"/>
        </w:trPr>
        <w:tc>
          <w:tcPr>
            <w:tcW w:w="1329" w:type="pct"/>
            <w:vMerge/>
            <w:vAlign w:val="center"/>
          </w:tcPr>
          <w:p w14:paraId="4223378D" w14:textId="77777777" w:rsidR="00C20300" w:rsidRPr="00C20300" w:rsidRDefault="00C20300" w:rsidP="00601A61">
            <w:pPr>
              <w:rPr>
                <w:rFonts w:ascii="Arial" w:eastAsia="微软雅黑" w:hAnsi="Arial" w:cs="Arial"/>
                <w:bCs/>
                <w:sz w:val="18"/>
                <w:szCs w:val="18"/>
              </w:rPr>
            </w:pPr>
          </w:p>
        </w:tc>
        <w:tc>
          <w:tcPr>
            <w:tcW w:w="3671" w:type="pct"/>
          </w:tcPr>
          <w:p w14:paraId="5C16F191"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IP-based session restriction</w:t>
            </w:r>
          </w:p>
        </w:tc>
      </w:tr>
    </w:tbl>
    <w:p w14:paraId="26BE1CF7" w14:textId="77777777" w:rsidR="00030376" w:rsidRDefault="00030376"/>
    <w:p w14:paraId="0CFDF7B7" w14:textId="77777777" w:rsidR="00030376" w:rsidRDefault="00030376"/>
    <w:p w14:paraId="690F7B73" w14:textId="77777777" w:rsidR="00030376" w:rsidRDefault="00030376"/>
    <w:p w14:paraId="1FCA092C" w14:textId="77777777" w:rsidR="00030376" w:rsidRDefault="00030376"/>
    <w:p w14:paraId="45141F2A" w14:textId="77777777" w:rsidR="00303008" w:rsidRDefault="00303008"/>
    <w:tbl>
      <w:tblPr>
        <w:tblW w:w="4869" w:type="pc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86"/>
        <w:gridCol w:w="7694"/>
      </w:tblGrid>
      <w:tr w:rsidR="00C20300" w:rsidRPr="00C20300" w14:paraId="4864077E" w14:textId="77777777" w:rsidTr="00030376">
        <w:trPr>
          <w:trHeight w:val="300"/>
        </w:trPr>
        <w:tc>
          <w:tcPr>
            <w:tcW w:w="1329" w:type="pct"/>
            <w:vMerge w:val="restart"/>
            <w:vAlign w:val="center"/>
          </w:tcPr>
          <w:p w14:paraId="24F4BE00"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Safety</w:t>
            </w:r>
          </w:p>
        </w:tc>
        <w:tc>
          <w:tcPr>
            <w:tcW w:w="3671" w:type="pct"/>
          </w:tcPr>
          <w:p w14:paraId="5C29BDD2"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MAC filter</w:t>
            </w:r>
          </w:p>
        </w:tc>
      </w:tr>
      <w:tr w:rsidR="00C20300" w:rsidRPr="00C20300" w14:paraId="04B59CB4" w14:textId="77777777" w:rsidTr="00030376">
        <w:trPr>
          <w:trHeight w:val="298"/>
        </w:trPr>
        <w:tc>
          <w:tcPr>
            <w:tcW w:w="1329" w:type="pct"/>
            <w:vMerge/>
            <w:vAlign w:val="center"/>
          </w:tcPr>
          <w:p w14:paraId="40803D52" w14:textId="77777777" w:rsidR="00C20300" w:rsidRPr="00C20300" w:rsidRDefault="00C20300" w:rsidP="00601A61">
            <w:pPr>
              <w:rPr>
                <w:rFonts w:ascii="Arial" w:eastAsia="微软雅黑" w:hAnsi="Arial" w:cs="Arial"/>
                <w:bCs/>
                <w:sz w:val="18"/>
                <w:szCs w:val="18"/>
              </w:rPr>
            </w:pPr>
          </w:p>
        </w:tc>
        <w:tc>
          <w:tcPr>
            <w:tcW w:w="3671" w:type="pct"/>
          </w:tcPr>
          <w:p w14:paraId="12BD56BF"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URL filter</w:t>
            </w:r>
          </w:p>
        </w:tc>
      </w:tr>
      <w:tr w:rsidR="00C20300" w:rsidRPr="00C20300" w14:paraId="122637F5" w14:textId="77777777" w:rsidTr="00030376">
        <w:trPr>
          <w:trHeight w:val="298"/>
        </w:trPr>
        <w:tc>
          <w:tcPr>
            <w:tcW w:w="1329" w:type="pct"/>
            <w:vMerge/>
            <w:vAlign w:val="center"/>
          </w:tcPr>
          <w:p w14:paraId="46496B86" w14:textId="77777777" w:rsidR="00C20300" w:rsidRPr="00C20300" w:rsidRDefault="00C20300" w:rsidP="00601A61">
            <w:pPr>
              <w:rPr>
                <w:rFonts w:ascii="Arial" w:eastAsia="微软雅黑" w:hAnsi="Arial" w:cs="Arial"/>
                <w:bCs/>
                <w:sz w:val="18"/>
                <w:szCs w:val="18"/>
              </w:rPr>
            </w:pPr>
          </w:p>
        </w:tc>
        <w:tc>
          <w:tcPr>
            <w:tcW w:w="3671" w:type="pct"/>
          </w:tcPr>
          <w:p w14:paraId="09AECE1F"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Web filter</w:t>
            </w:r>
          </w:p>
        </w:tc>
      </w:tr>
      <w:tr w:rsidR="00C20300" w:rsidRPr="00C20300" w14:paraId="7CE1563A" w14:textId="77777777" w:rsidTr="00030376">
        <w:trPr>
          <w:trHeight w:val="298"/>
        </w:trPr>
        <w:tc>
          <w:tcPr>
            <w:tcW w:w="1329" w:type="pct"/>
            <w:vMerge/>
            <w:vAlign w:val="center"/>
          </w:tcPr>
          <w:p w14:paraId="5F3D6A6C" w14:textId="77777777" w:rsidR="00C20300" w:rsidRPr="00C20300" w:rsidRDefault="00C20300" w:rsidP="00601A61">
            <w:pPr>
              <w:rPr>
                <w:rFonts w:ascii="Arial" w:eastAsia="微软雅黑" w:hAnsi="Arial" w:cs="Arial"/>
                <w:bCs/>
                <w:sz w:val="18"/>
                <w:szCs w:val="18"/>
              </w:rPr>
            </w:pPr>
          </w:p>
        </w:tc>
        <w:tc>
          <w:tcPr>
            <w:tcW w:w="3671" w:type="pct"/>
          </w:tcPr>
          <w:p w14:paraId="5228A8D2"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IP filter</w:t>
            </w:r>
          </w:p>
        </w:tc>
      </w:tr>
      <w:tr w:rsidR="00C20300" w:rsidRPr="00C20300" w14:paraId="7EB63B83" w14:textId="77777777" w:rsidTr="00030376">
        <w:trPr>
          <w:trHeight w:val="298"/>
        </w:trPr>
        <w:tc>
          <w:tcPr>
            <w:tcW w:w="1329" w:type="pct"/>
            <w:vMerge/>
            <w:vAlign w:val="center"/>
          </w:tcPr>
          <w:p w14:paraId="6BB5FC62" w14:textId="77777777" w:rsidR="00C20300" w:rsidRPr="00C20300" w:rsidRDefault="00C20300" w:rsidP="00601A61">
            <w:pPr>
              <w:rPr>
                <w:rFonts w:ascii="Arial" w:eastAsia="微软雅黑" w:hAnsi="Arial" w:cs="Arial"/>
                <w:bCs/>
                <w:sz w:val="18"/>
                <w:szCs w:val="18"/>
              </w:rPr>
            </w:pPr>
          </w:p>
        </w:tc>
        <w:tc>
          <w:tcPr>
            <w:tcW w:w="3671" w:type="pct"/>
          </w:tcPr>
          <w:p w14:paraId="3FA02B9F"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Port forwarding</w:t>
            </w:r>
          </w:p>
        </w:tc>
      </w:tr>
      <w:tr w:rsidR="00C20300" w:rsidRPr="00C20300" w14:paraId="26915C1F" w14:textId="77777777" w:rsidTr="00030376">
        <w:trPr>
          <w:trHeight w:val="298"/>
        </w:trPr>
        <w:tc>
          <w:tcPr>
            <w:tcW w:w="1329" w:type="pct"/>
            <w:vMerge/>
            <w:vAlign w:val="center"/>
          </w:tcPr>
          <w:p w14:paraId="30161F1B" w14:textId="77777777" w:rsidR="00C20300" w:rsidRPr="00C20300" w:rsidRDefault="00C20300" w:rsidP="00601A61">
            <w:pPr>
              <w:rPr>
                <w:rFonts w:ascii="Arial" w:eastAsia="微软雅黑" w:hAnsi="Arial" w:cs="Arial"/>
                <w:bCs/>
                <w:sz w:val="18"/>
                <w:szCs w:val="18"/>
              </w:rPr>
            </w:pPr>
          </w:p>
        </w:tc>
        <w:tc>
          <w:tcPr>
            <w:tcW w:w="3671" w:type="pct"/>
          </w:tcPr>
          <w:p w14:paraId="5BB414DD"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 xml:space="preserve">DMZ </w:t>
            </w:r>
          </w:p>
        </w:tc>
      </w:tr>
      <w:tr w:rsidR="00C20300" w:rsidRPr="00C20300" w14:paraId="1CA62ECF" w14:textId="77777777" w:rsidTr="00030376">
        <w:trPr>
          <w:trHeight w:val="296"/>
        </w:trPr>
        <w:tc>
          <w:tcPr>
            <w:tcW w:w="1329" w:type="pct"/>
            <w:vMerge w:val="restart"/>
            <w:vAlign w:val="center"/>
          </w:tcPr>
          <w:p w14:paraId="3187D213"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Defense Center</w:t>
            </w:r>
          </w:p>
        </w:tc>
        <w:tc>
          <w:tcPr>
            <w:tcW w:w="3671" w:type="pct"/>
          </w:tcPr>
          <w:p w14:paraId="42930150"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 xml:space="preserve">TCP/UDP/ICMP flood attack;  </w:t>
            </w:r>
          </w:p>
        </w:tc>
      </w:tr>
      <w:tr w:rsidR="00C20300" w:rsidRPr="00C20300" w14:paraId="79186952" w14:textId="77777777" w:rsidTr="00030376">
        <w:trPr>
          <w:trHeight w:val="296"/>
        </w:trPr>
        <w:tc>
          <w:tcPr>
            <w:tcW w:w="1329" w:type="pct"/>
            <w:vMerge/>
            <w:vAlign w:val="center"/>
          </w:tcPr>
          <w:p w14:paraId="2E5E7F63" w14:textId="77777777" w:rsidR="00C20300" w:rsidRPr="00C20300" w:rsidRDefault="00C20300" w:rsidP="00601A61">
            <w:pPr>
              <w:rPr>
                <w:rFonts w:ascii="Arial" w:eastAsia="微软雅黑" w:hAnsi="Arial" w:cs="Arial"/>
                <w:bCs/>
                <w:sz w:val="18"/>
                <w:szCs w:val="18"/>
              </w:rPr>
            </w:pPr>
          </w:p>
        </w:tc>
        <w:tc>
          <w:tcPr>
            <w:tcW w:w="3671" w:type="pct"/>
          </w:tcPr>
          <w:p w14:paraId="7A49B7AD"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Block TCP scan</w:t>
            </w:r>
          </w:p>
        </w:tc>
      </w:tr>
      <w:tr w:rsidR="00C20300" w:rsidRPr="00C20300" w14:paraId="5BBC9F2C" w14:textId="77777777" w:rsidTr="00030376">
        <w:trPr>
          <w:trHeight w:val="296"/>
        </w:trPr>
        <w:tc>
          <w:tcPr>
            <w:tcW w:w="1329" w:type="pct"/>
            <w:vMerge/>
            <w:vAlign w:val="center"/>
          </w:tcPr>
          <w:p w14:paraId="388D6A32" w14:textId="77777777" w:rsidR="00C20300" w:rsidRPr="00C20300" w:rsidRDefault="00C20300" w:rsidP="00601A61">
            <w:pPr>
              <w:rPr>
                <w:rFonts w:ascii="Arial" w:eastAsia="微软雅黑" w:hAnsi="Arial" w:cs="Arial"/>
                <w:bCs/>
                <w:sz w:val="18"/>
                <w:szCs w:val="18"/>
              </w:rPr>
            </w:pPr>
          </w:p>
        </w:tc>
        <w:tc>
          <w:tcPr>
            <w:tcW w:w="3671" w:type="pct"/>
          </w:tcPr>
          <w:p w14:paraId="242FE04D"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Block PING WAN port</w:t>
            </w:r>
          </w:p>
        </w:tc>
      </w:tr>
      <w:tr w:rsidR="00C20300" w:rsidRPr="00C20300" w14:paraId="71825B82" w14:textId="77777777" w:rsidTr="00030376">
        <w:trPr>
          <w:trHeight w:val="147"/>
        </w:trPr>
        <w:tc>
          <w:tcPr>
            <w:tcW w:w="1329" w:type="pct"/>
            <w:vMerge w:val="restart"/>
            <w:vAlign w:val="center"/>
          </w:tcPr>
          <w:p w14:paraId="6E333379"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ARP detection</w:t>
            </w:r>
          </w:p>
        </w:tc>
        <w:tc>
          <w:tcPr>
            <w:tcW w:w="3671" w:type="pct"/>
          </w:tcPr>
          <w:p w14:paraId="3D4A96A7"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Send GARP package</w:t>
            </w:r>
          </w:p>
        </w:tc>
      </w:tr>
      <w:tr w:rsidR="00C20300" w:rsidRPr="00C20300" w14:paraId="60CDDBC5" w14:textId="77777777" w:rsidTr="00030376">
        <w:trPr>
          <w:trHeight w:val="147"/>
        </w:trPr>
        <w:tc>
          <w:tcPr>
            <w:tcW w:w="1329" w:type="pct"/>
            <w:vMerge/>
            <w:vAlign w:val="center"/>
          </w:tcPr>
          <w:p w14:paraId="30FD7813" w14:textId="77777777" w:rsidR="00C20300" w:rsidRPr="00C20300" w:rsidRDefault="00C20300" w:rsidP="00601A61">
            <w:pPr>
              <w:rPr>
                <w:rFonts w:ascii="Arial" w:eastAsia="微软雅黑" w:hAnsi="Arial" w:cs="Arial"/>
                <w:bCs/>
                <w:sz w:val="18"/>
                <w:szCs w:val="18"/>
              </w:rPr>
            </w:pPr>
          </w:p>
        </w:tc>
        <w:tc>
          <w:tcPr>
            <w:tcW w:w="3671" w:type="pct"/>
          </w:tcPr>
          <w:p w14:paraId="06F42F79"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WAN/LAN port ARP scan</w:t>
            </w:r>
          </w:p>
        </w:tc>
      </w:tr>
      <w:tr w:rsidR="00C20300" w:rsidRPr="00C20300" w14:paraId="31E58B80" w14:textId="77777777" w:rsidTr="00030376">
        <w:trPr>
          <w:trHeight w:val="147"/>
        </w:trPr>
        <w:tc>
          <w:tcPr>
            <w:tcW w:w="1329" w:type="pct"/>
            <w:vMerge/>
            <w:vAlign w:val="center"/>
          </w:tcPr>
          <w:p w14:paraId="5474F1DA" w14:textId="77777777" w:rsidR="00C20300" w:rsidRPr="00C20300" w:rsidRDefault="00C20300" w:rsidP="00601A61">
            <w:pPr>
              <w:rPr>
                <w:rFonts w:ascii="Arial" w:eastAsia="微软雅黑" w:hAnsi="Arial" w:cs="Arial"/>
                <w:bCs/>
                <w:sz w:val="18"/>
                <w:szCs w:val="18"/>
              </w:rPr>
            </w:pPr>
          </w:p>
        </w:tc>
        <w:tc>
          <w:tcPr>
            <w:tcW w:w="3671" w:type="pct"/>
          </w:tcPr>
          <w:p w14:paraId="256F1782"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IP-MAC band</w:t>
            </w:r>
          </w:p>
        </w:tc>
      </w:tr>
      <w:tr w:rsidR="00C20300" w:rsidRPr="00C20300" w14:paraId="61C110FB" w14:textId="77777777" w:rsidTr="00030376">
        <w:trPr>
          <w:trHeight w:val="301"/>
        </w:trPr>
        <w:tc>
          <w:tcPr>
            <w:tcW w:w="1329" w:type="pct"/>
            <w:vAlign w:val="center"/>
          </w:tcPr>
          <w:p w14:paraId="4E258CF5"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Authentication</w:t>
            </w:r>
          </w:p>
        </w:tc>
        <w:tc>
          <w:tcPr>
            <w:tcW w:w="3671" w:type="pct"/>
          </w:tcPr>
          <w:p w14:paraId="119D7C95"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Member, One-key, SMS, 3rd Party radius</w:t>
            </w:r>
          </w:p>
        </w:tc>
      </w:tr>
      <w:tr w:rsidR="00C20300" w:rsidRPr="00C20300" w14:paraId="0F95BE89" w14:textId="77777777" w:rsidTr="00030376">
        <w:trPr>
          <w:trHeight w:val="301"/>
        </w:trPr>
        <w:tc>
          <w:tcPr>
            <w:tcW w:w="1329" w:type="pct"/>
            <w:vMerge w:val="restart"/>
            <w:vAlign w:val="center"/>
          </w:tcPr>
          <w:p w14:paraId="46B55782"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Management</w:t>
            </w:r>
          </w:p>
        </w:tc>
        <w:tc>
          <w:tcPr>
            <w:tcW w:w="3671" w:type="pct"/>
          </w:tcPr>
          <w:p w14:paraId="35EAE667"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Web/CLI/Telnet</w:t>
            </w:r>
          </w:p>
        </w:tc>
      </w:tr>
      <w:tr w:rsidR="00C20300" w:rsidRPr="00C20300" w14:paraId="774C9D0C" w14:textId="77777777" w:rsidTr="00030376">
        <w:trPr>
          <w:trHeight w:val="300"/>
        </w:trPr>
        <w:tc>
          <w:tcPr>
            <w:tcW w:w="1329" w:type="pct"/>
            <w:vMerge/>
            <w:vAlign w:val="center"/>
          </w:tcPr>
          <w:p w14:paraId="7EBB3B53" w14:textId="77777777" w:rsidR="00C20300" w:rsidRPr="00C20300" w:rsidRDefault="00C20300" w:rsidP="00601A61">
            <w:pPr>
              <w:rPr>
                <w:rFonts w:ascii="Arial" w:eastAsia="微软雅黑" w:hAnsi="Arial" w:cs="Arial"/>
                <w:bCs/>
                <w:sz w:val="18"/>
                <w:szCs w:val="18"/>
              </w:rPr>
            </w:pPr>
          </w:p>
        </w:tc>
        <w:tc>
          <w:tcPr>
            <w:tcW w:w="3671" w:type="pct"/>
          </w:tcPr>
          <w:p w14:paraId="6FDFC9C6"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Remote management</w:t>
            </w:r>
          </w:p>
        </w:tc>
      </w:tr>
      <w:tr w:rsidR="00C20300" w:rsidRPr="00C20300" w14:paraId="267A94B0" w14:textId="77777777" w:rsidTr="00030376">
        <w:trPr>
          <w:trHeight w:val="147"/>
        </w:trPr>
        <w:tc>
          <w:tcPr>
            <w:tcW w:w="1329" w:type="pct"/>
            <w:vAlign w:val="center"/>
          </w:tcPr>
          <w:p w14:paraId="5131D9C2"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Others</w:t>
            </w:r>
          </w:p>
        </w:tc>
        <w:tc>
          <w:tcPr>
            <w:tcW w:w="3671" w:type="pct"/>
          </w:tcPr>
          <w:p w14:paraId="007BBFD2" w14:textId="77777777" w:rsidR="00C20300" w:rsidRPr="00C20300" w:rsidRDefault="00C20300" w:rsidP="00601A61">
            <w:pPr>
              <w:rPr>
                <w:rFonts w:ascii="Arial" w:eastAsia="微软雅黑" w:hAnsi="Arial" w:cs="Arial"/>
                <w:bCs/>
                <w:sz w:val="18"/>
                <w:szCs w:val="18"/>
              </w:rPr>
            </w:pPr>
            <w:r w:rsidRPr="00C20300">
              <w:rPr>
                <w:rFonts w:ascii="Arial" w:eastAsia="微软雅黑" w:hAnsi="Arial" w:cs="Arial"/>
                <w:bCs/>
                <w:sz w:val="18"/>
                <w:szCs w:val="18"/>
              </w:rPr>
              <w:t>DDNS, VPN</w:t>
            </w:r>
          </w:p>
        </w:tc>
      </w:tr>
    </w:tbl>
    <w:p w14:paraId="47A6DCA9" w14:textId="77777777" w:rsidR="00C20300" w:rsidRPr="00C20300" w:rsidRDefault="00C20300" w:rsidP="00C20300">
      <w:pPr>
        <w:rPr>
          <w:rFonts w:ascii="Arial" w:hAnsi="Arial" w:cs="Arial"/>
          <w:szCs w:val="21"/>
        </w:rPr>
      </w:pPr>
    </w:p>
    <w:p w14:paraId="1F2D3D26" w14:textId="66A4EC15" w:rsidR="00C20300" w:rsidRPr="00030376" w:rsidRDefault="00C20300" w:rsidP="00030376">
      <w:pPr>
        <w:jc w:val="left"/>
        <w:rPr>
          <w:rFonts w:ascii="Arial" w:hAnsi="Arial" w:cs="Arial"/>
          <w:color w:val="336030"/>
          <w:sz w:val="32"/>
          <w:szCs w:val="32"/>
        </w:rPr>
      </w:pPr>
      <w:r w:rsidRPr="00030376">
        <w:rPr>
          <w:rFonts w:ascii="Arial" w:hAnsi="Arial" w:cs="Arial"/>
          <w:color w:val="336030"/>
          <w:sz w:val="32"/>
          <w:szCs w:val="32"/>
        </w:rPr>
        <w:t>Dimension</w:t>
      </w:r>
    </w:p>
    <w:p w14:paraId="10D080A2" w14:textId="6001D923" w:rsidR="00C20300" w:rsidRPr="00C20300" w:rsidRDefault="00C20300" w:rsidP="00030376">
      <w:pPr>
        <w:jc w:val="center"/>
        <w:rPr>
          <w:rFonts w:ascii="Arial" w:hAnsi="Arial" w:cs="Arial"/>
        </w:rPr>
      </w:pPr>
      <w:r w:rsidRPr="00C20300">
        <w:rPr>
          <w:rFonts w:ascii="Arial" w:hAnsi="Arial" w:cs="Arial"/>
          <w:noProof/>
        </w:rPr>
        <w:drawing>
          <wp:inline distT="0" distB="0" distL="0" distR="0" wp14:anchorId="69036338" wp14:editId="2C733287">
            <wp:extent cx="5955318" cy="3457575"/>
            <wp:effectExtent l="0" t="0" r="7620" b="0"/>
            <wp:docPr id="162589566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9972" cy="3460277"/>
                    </a:xfrm>
                    <a:prstGeom prst="rect">
                      <a:avLst/>
                    </a:prstGeom>
                    <a:noFill/>
                    <a:ln>
                      <a:noFill/>
                    </a:ln>
                    <a:effectLst/>
                  </pic:spPr>
                </pic:pic>
              </a:graphicData>
            </a:graphic>
          </wp:inline>
        </w:drawing>
      </w:r>
    </w:p>
    <w:p w14:paraId="29E36EDD" w14:textId="77777777" w:rsidR="00C20300" w:rsidRPr="00C20300" w:rsidRDefault="00C20300" w:rsidP="00C20300">
      <w:pPr>
        <w:rPr>
          <w:rFonts w:ascii="Arial" w:hAnsi="Arial" w:cs="Arial"/>
        </w:rPr>
      </w:pPr>
    </w:p>
    <w:p w14:paraId="2B56538F" w14:textId="2FFC5DC2" w:rsidR="00C20300" w:rsidRPr="00303008" w:rsidRDefault="00C20300" w:rsidP="00C20300">
      <w:pPr>
        <w:jc w:val="left"/>
        <w:rPr>
          <w:rFonts w:ascii="Arial" w:hAnsi="Arial" w:cs="Arial"/>
          <w:color w:val="336030"/>
          <w:sz w:val="32"/>
          <w:szCs w:val="32"/>
        </w:rPr>
      </w:pPr>
      <w:r w:rsidRPr="00303008">
        <w:rPr>
          <w:rFonts w:ascii="Arial" w:hAnsi="Arial" w:cs="Arial"/>
          <w:color w:val="336030"/>
          <w:sz w:val="32"/>
          <w:szCs w:val="32"/>
        </w:rPr>
        <w:t>Packing List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1"/>
        <w:gridCol w:w="8407"/>
      </w:tblGrid>
      <w:tr w:rsidR="00C20300" w:rsidRPr="00C20300" w14:paraId="66C3E815" w14:textId="77777777" w:rsidTr="002A6033">
        <w:tc>
          <w:tcPr>
            <w:tcW w:w="2361" w:type="dxa"/>
            <w:shd w:val="clear" w:color="auto" w:fill="auto"/>
          </w:tcPr>
          <w:p w14:paraId="29D05038" w14:textId="77777777" w:rsidR="00C20300" w:rsidRPr="00C20300" w:rsidRDefault="00C20300" w:rsidP="00601A61">
            <w:pPr>
              <w:spacing w:line="276" w:lineRule="auto"/>
              <w:jc w:val="left"/>
              <w:rPr>
                <w:rFonts w:ascii="Arial" w:eastAsia="微软雅黑" w:hAnsi="Arial" w:cs="Arial"/>
                <w:sz w:val="18"/>
                <w:szCs w:val="18"/>
              </w:rPr>
            </w:pPr>
            <w:r w:rsidRPr="00C20300">
              <w:rPr>
                <w:rFonts w:ascii="Arial" w:eastAsia="微软雅黑" w:hAnsi="Arial" w:cs="Arial"/>
                <w:sz w:val="18"/>
                <w:szCs w:val="18"/>
              </w:rPr>
              <w:t>Controller</w:t>
            </w:r>
          </w:p>
        </w:tc>
        <w:tc>
          <w:tcPr>
            <w:tcW w:w="8407" w:type="dxa"/>
            <w:shd w:val="clear" w:color="auto" w:fill="auto"/>
          </w:tcPr>
          <w:p w14:paraId="37A241D2" w14:textId="77777777" w:rsidR="00C20300" w:rsidRPr="00C20300" w:rsidRDefault="00C20300" w:rsidP="00601A61">
            <w:pPr>
              <w:spacing w:line="276" w:lineRule="auto"/>
              <w:jc w:val="left"/>
              <w:rPr>
                <w:rFonts w:ascii="Arial" w:eastAsia="微软雅黑" w:hAnsi="Arial" w:cs="Arial"/>
                <w:sz w:val="18"/>
                <w:szCs w:val="18"/>
              </w:rPr>
            </w:pPr>
            <w:r w:rsidRPr="00C20300">
              <w:rPr>
                <w:rFonts w:ascii="Arial" w:eastAsia="微软雅黑" w:hAnsi="Arial" w:cs="Arial"/>
                <w:sz w:val="18"/>
                <w:szCs w:val="18"/>
              </w:rPr>
              <w:t>1</w:t>
            </w:r>
          </w:p>
        </w:tc>
      </w:tr>
      <w:tr w:rsidR="00C20300" w:rsidRPr="00C20300" w14:paraId="59003C2F" w14:textId="77777777" w:rsidTr="002A6033">
        <w:tc>
          <w:tcPr>
            <w:tcW w:w="2361" w:type="dxa"/>
            <w:shd w:val="clear" w:color="auto" w:fill="auto"/>
          </w:tcPr>
          <w:p w14:paraId="04AB62D2" w14:textId="77777777" w:rsidR="00C20300" w:rsidRPr="00C20300" w:rsidRDefault="00C20300" w:rsidP="00601A61">
            <w:pPr>
              <w:spacing w:line="276" w:lineRule="auto"/>
              <w:jc w:val="left"/>
              <w:rPr>
                <w:rFonts w:ascii="Arial" w:eastAsia="微软雅黑" w:hAnsi="Arial" w:cs="Arial"/>
                <w:sz w:val="18"/>
                <w:szCs w:val="18"/>
              </w:rPr>
            </w:pPr>
            <w:r w:rsidRPr="00C20300">
              <w:rPr>
                <w:rFonts w:ascii="Arial" w:eastAsia="微软雅黑" w:hAnsi="Arial" w:cs="Arial"/>
                <w:sz w:val="18"/>
                <w:szCs w:val="18"/>
              </w:rPr>
              <w:t>Power Supply</w:t>
            </w:r>
          </w:p>
        </w:tc>
        <w:tc>
          <w:tcPr>
            <w:tcW w:w="8407" w:type="dxa"/>
            <w:shd w:val="clear" w:color="auto" w:fill="auto"/>
          </w:tcPr>
          <w:p w14:paraId="3DFAC910" w14:textId="77777777" w:rsidR="00C20300" w:rsidRPr="00C20300" w:rsidRDefault="00C20300" w:rsidP="00601A61">
            <w:pPr>
              <w:spacing w:line="276" w:lineRule="auto"/>
              <w:jc w:val="left"/>
              <w:rPr>
                <w:rFonts w:ascii="Arial" w:eastAsia="微软雅黑" w:hAnsi="Arial" w:cs="Arial"/>
                <w:sz w:val="18"/>
                <w:szCs w:val="18"/>
              </w:rPr>
            </w:pPr>
            <w:r w:rsidRPr="00C20300">
              <w:rPr>
                <w:rFonts w:ascii="Arial" w:eastAsia="微软雅黑" w:hAnsi="Arial" w:cs="Arial"/>
                <w:sz w:val="18"/>
                <w:szCs w:val="18"/>
              </w:rPr>
              <w:t>1</w:t>
            </w:r>
          </w:p>
        </w:tc>
      </w:tr>
      <w:tr w:rsidR="00C20300" w:rsidRPr="00C20300" w14:paraId="3DC6A3F3" w14:textId="77777777" w:rsidTr="002A6033">
        <w:tc>
          <w:tcPr>
            <w:tcW w:w="2361" w:type="dxa"/>
            <w:shd w:val="clear" w:color="auto" w:fill="auto"/>
          </w:tcPr>
          <w:p w14:paraId="7911BAF3" w14:textId="77777777" w:rsidR="00C20300" w:rsidRPr="00C20300" w:rsidRDefault="00C20300" w:rsidP="00601A61">
            <w:pPr>
              <w:spacing w:line="276" w:lineRule="auto"/>
              <w:jc w:val="left"/>
              <w:rPr>
                <w:rFonts w:ascii="Arial" w:eastAsia="微软雅黑" w:hAnsi="Arial" w:cs="Arial"/>
                <w:sz w:val="18"/>
                <w:szCs w:val="18"/>
              </w:rPr>
            </w:pPr>
            <w:r w:rsidRPr="00C20300">
              <w:rPr>
                <w:rFonts w:ascii="Arial" w:eastAsia="微软雅黑" w:hAnsi="Arial" w:cs="Arial"/>
                <w:sz w:val="18"/>
                <w:szCs w:val="18"/>
              </w:rPr>
              <w:t>Ethernet cable</w:t>
            </w:r>
          </w:p>
        </w:tc>
        <w:tc>
          <w:tcPr>
            <w:tcW w:w="8407" w:type="dxa"/>
            <w:shd w:val="clear" w:color="auto" w:fill="auto"/>
          </w:tcPr>
          <w:p w14:paraId="383E015A" w14:textId="77777777" w:rsidR="00C20300" w:rsidRPr="00C20300" w:rsidRDefault="00C20300" w:rsidP="00601A61">
            <w:pPr>
              <w:spacing w:line="276" w:lineRule="auto"/>
              <w:jc w:val="left"/>
              <w:rPr>
                <w:rFonts w:ascii="Arial" w:eastAsia="微软雅黑" w:hAnsi="Arial" w:cs="Arial"/>
                <w:sz w:val="18"/>
                <w:szCs w:val="18"/>
              </w:rPr>
            </w:pPr>
            <w:r w:rsidRPr="00C20300">
              <w:rPr>
                <w:rFonts w:ascii="Arial" w:eastAsia="微软雅黑" w:hAnsi="Arial" w:cs="Arial"/>
                <w:sz w:val="18"/>
                <w:szCs w:val="18"/>
              </w:rPr>
              <w:t>1</w:t>
            </w:r>
          </w:p>
        </w:tc>
      </w:tr>
      <w:tr w:rsidR="00C20300" w:rsidRPr="00C20300" w14:paraId="7F3B9B19" w14:textId="77777777" w:rsidTr="002A6033">
        <w:tc>
          <w:tcPr>
            <w:tcW w:w="2361" w:type="dxa"/>
            <w:shd w:val="clear" w:color="auto" w:fill="auto"/>
          </w:tcPr>
          <w:p w14:paraId="088C7B58" w14:textId="77777777" w:rsidR="00C20300" w:rsidRPr="00C20300" w:rsidRDefault="00C20300" w:rsidP="00601A61">
            <w:pPr>
              <w:spacing w:line="276" w:lineRule="auto"/>
              <w:jc w:val="left"/>
              <w:rPr>
                <w:rFonts w:ascii="Arial" w:eastAsia="微软雅黑" w:hAnsi="Arial" w:cs="Arial"/>
                <w:sz w:val="18"/>
                <w:szCs w:val="18"/>
              </w:rPr>
            </w:pPr>
            <w:r w:rsidRPr="00C20300">
              <w:rPr>
                <w:rFonts w:ascii="Arial" w:eastAsia="微软雅黑" w:hAnsi="Arial" w:cs="Arial"/>
                <w:sz w:val="18"/>
                <w:szCs w:val="18"/>
              </w:rPr>
              <w:t>Accessory box</w:t>
            </w:r>
          </w:p>
        </w:tc>
        <w:tc>
          <w:tcPr>
            <w:tcW w:w="8407" w:type="dxa"/>
            <w:shd w:val="clear" w:color="auto" w:fill="auto"/>
          </w:tcPr>
          <w:p w14:paraId="10649F2F" w14:textId="77777777" w:rsidR="00C20300" w:rsidRPr="00C20300" w:rsidRDefault="00C20300" w:rsidP="00601A61">
            <w:pPr>
              <w:spacing w:line="276" w:lineRule="auto"/>
              <w:jc w:val="left"/>
              <w:rPr>
                <w:rFonts w:ascii="Arial" w:eastAsia="微软雅黑" w:hAnsi="Arial" w:cs="Arial"/>
                <w:sz w:val="18"/>
                <w:szCs w:val="18"/>
              </w:rPr>
            </w:pPr>
            <w:r w:rsidRPr="00C20300">
              <w:rPr>
                <w:rFonts w:ascii="Arial" w:eastAsia="微软雅黑" w:hAnsi="Arial" w:cs="Arial"/>
                <w:sz w:val="18"/>
                <w:szCs w:val="18"/>
              </w:rPr>
              <w:t>1*(rack kits, pads, screws)</w:t>
            </w:r>
          </w:p>
        </w:tc>
      </w:tr>
    </w:tbl>
    <w:p w14:paraId="2CBA03CC" w14:textId="77777777" w:rsidR="00C20300" w:rsidRPr="00C20300" w:rsidRDefault="00C20300" w:rsidP="00C20300">
      <w:pPr>
        <w:rPr>
          <w:rFonts w:ascii="Arial" w:hAnsi="Arial" w:cs="Arial"/>
        </w:rPr>
      </w:pPr>
    </w:p>
    <w:sectPr w:rsidR="00C20300" w:rsidRPr="00C20300" w:rsidSect="000B4C62">
      <w:headerReference w:type="default" r:id="rId9"/>
      <w:footerReference w:type="default" r:id="rId10"/>
      <w:pgSz w:w="11906" w:h="16838"/>
      <w:pgMar w:top="567" w:right="567" w:bottom="567" w:left="567" w:header="567"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FF684" w14:textId="77777777" w:rsidR="0026650C" w:rsidRDefault="0026650C" w:rsidP="000B4C62">
      <w:r>
        <w:separator/>
      </w:r>
    </w:p>
  </w:endnote>
  <w:endnote w:type="continuationSeparator" w:id="0">
    <w:p w14:paraId="705B95A4" w14:textId="77777777" w:rsidR="0026650C" w:rsidRDefault="0026650C" w:rsidP="000B4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99988" w14:textId="77777777" w:rsidR="000B4C62" w:rsidRPr="00E17788" w:rsidRDefault="000B4C62" w:rsidP="000B4C62">
    <w:pPr>
      <w:ind w:firstLineChars="200" w:firstLine="300"/>
      <w:rPr>
        <w:rFonts w:ascii="Arial" w:hAnsi="Arial" w:cs="Arial"/>
        <w:sz w:val="15"/>
        <w:szCs w:val="15"/>
      </w:rPr>
    </w:pPr>
    <w:r w:rsidRPr="00A420A7">
      <w:rPr>
        <w:rFonts w:ascii="宋体" w:hAnsi="宋体" w:hint="eastAsia"/>
        <w:sz w:val="15"/>
        <w:szCs w:val="15"/>
      </w:rPr>
      <w:t>※</w:t>
    </w:r>
    <w:r w:rsidRPr="00A420A7">
      <w:rPr>
        <w:rFonts w:ascii="Arial" w:hAnsi="Arial" w:cs="Arial"/>
        <w:sz w:val="15"/>
        <w:szCs w:val="15"/>
      </w:rPr>
      <w:t>Specifications subject to change without notice</w:t>
    </w:r>
  </w:p>
  <w:p w14:paraId="35643E92" w14:textId="2902430C" w:rsidR="000B4C62" w:rsidRPr="000B4C62" w:rsidRDefault="000B4C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72DD6" w14:textId="77777777" w:rsidR="0026650C" w:rsidRDefault="0026650C" w:rsidP="000B4C62">
      <w:r>
        <w:separator/>
      </w:r>
    </w:p>
  </w:footnote>
  <w:footnote w:type="continuationSeparator" w:id="0">
    <w:p w14:paraId="69D19DBC" w14:textId="77777777" w:rsidR="0026650C" w:rsidRDefault="0026650C" w:rsidP="000B4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ABF11" w14:textId="56D2F63B" w:rsidR="004F21CE" w:rsidRPr="000B4C62" w:rsidRDefault="000B4C62" w:rsidP="000B4C62">
    <w:r>
      <w:rPr>
        <w:rFonts w:hint="eastAsia"/>
        <w:noProof/>
      </w:rPr>
      <mc:AlternateContent>
        <mc:Choice Requires="wpg">
          <w:drawing>
            <wp:anchor distT="0" distB="0" distL="114300" distR="114300" simplePos="0" relativeHeight="251658240" behindDoc="0" locked="0" layoutInCell="1" allowOverlap="1" wp14:anchorId="4CCE9278" wp14:editId="38C94F7F">
              <wp:simplePos x="0" y="0"/>
              <wp:positionH relativeFrom="column">
                <wp:posOffset>-1127125</wp:posOffset>
              </wp:positionH>
              <wp:positionV relativeFrom="paragraph">
                <wp:posOffset>-775335</wp:posOffset>
              </wp:positionV>
              <wp:extent cx="11173460" cy="11268075"/>
              <wp:effectExtent l="0" t="266700" r="0" b="523875"/>
              <wp:wrapNone/>
              <wp:docPr id="2126146577" name="组合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3460" cy="11268075"/>
                        <a:chOff x="0" y="0"/>
                        <a:chExt cx="11173631" cy="11267882"/>
                      </a:xfrm>
                    </wpg:grpSpPr>
                    <wps:wsp>
                      <wps:cNvPr id="202144488" name="矩形 4"/>
                      <wps:cNvSpPr/>
                      <wps:spPr>
                        <a:xfrm rot="20928941">
                          <a:off x="205077" y="0"/>
                          <a:ext cx="2757805" cy="657225"/>
                        </a:xfrm>
                        <a:prstGeom prst="rect">
                          <a:avLst/>
                        </a:prstGeom>
                        <a:solidFill>
                          <a:srgbClr val="33603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8539849" name="矩形 4"/>
                      <wps:cNvSpPr/>
                      <wps:spPr>
                        <a:xfrm rot="20928941">
                          <a:off x="0" y="674039"/>
                          <a:ext cx="3975100" cy="67310"/>
                        </a:xfrm>
                        <a:prstGeom prst="rect">
                          <a:avLst/>
                        </a:prstGeom>
                        <a:solidFill>
                          <a:srgbClr val="AAB33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21336957" name="图片 7"/>
                        <pic:cNvPicPr>
                          <a:picLocks noChangeAspect="1"/>
                        </pic:cNvPicPr>
                      </pic:nvPicPr>
                      <pic:blipFill>
                        <a:blip r:embed="rId1" cstate="print"/>
                        <a:stretch>
                          <a:fillRect/>
                        </a:stretch>
                      </pic:blipFill>
                      <pic:spPr>
                        <a:xfrm>
                          <a:off x="1383527" y="949850"/>
                          <a:ext cx="438150" cy="365125"/>
                        </a:xfrm>
                        <a:prstGeom prst="rect">
                          <a:avLst/>
                        </a:prstGeom>
                      </pic:spPr>
                    </pic:pic>
                    <pic:pic xmlns:pic="http://schemas.openxmlformats.org/drawingml/2006/picture">
                      <pic:nvPicPr>
                        <pic:cNvPr id="1106303984" name="图片 10"/>
                        <pic:cNvPicPr>
                          <a:picLocks noChangeAspect="1"/>
                        </pic:cNvPicPr>
                      </pic:nvPicPr>
                      <pic:blipFill>
                        <a:blip r:embed="rId2" cstate="print"/>
                        <a:stretch>
                          <a:fillRect/>
                        </a:stretch>
                      </pic:blipFill>
                      <pic:spPr>
                        <a:xfrm>
                          <a:off x="6384897" y="973704"/>
                          <a:ext cx="1209675" cy="296545"/>
                        </a:xfrm>
                        <a:prstGeom prst="rect">
                          <a:avLst/>
                        </a:prstGeom>
                      </pic:spPr>
                    </pic:pic>
                    <wpg:grpSp>
                      <wpg:cNvPr id="1946484208" name="组合 11"/>
                      <wpg:cNvGrpSpPr/>
                      <wpg:grpSpPr>
                        <a:xfrm rot="10800000">
                          <a:off x="3570135" y="10494894"/>
                          <a:ext cx="7603496" cy="772988"/>
                          <a:chOff x="0" y="0"/>
                          <a:chExt cx="7603496" cy="772988"/>
                        </a:xfrm>
                      </wpg:grpSpPr>
                      <wps:wsp>
                        <wps:cNvPr id="2030976244" name="矩形 4"/>
                        <wps:cNvSpPr/>
                        <wps:spPr>
                          <a:xfrm rot="20928941">
                            <a:off x="209881" y="0"/>
                            <a:ext cx="5275077" cy="657225"/>
                          </a:xfrm>
                          <a:prstGeom prst="rect">
                            <a:avLst/>
                          </a:prstGeom>
                          <a:solidFill>
                            <a:srgbClr val="33603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8569962" name="矩形 4"/>
                        <wps:cNvSpPr/>
                        <wps:spPr>
                          <a:xfrm rot="20928941">
                            <a:off x="0" y="705678"/>
                            <a:ext cx="7603496" cy="67310"/>
                          </a:xfrm>
                          <a:prstGeom prst="rect">
                            <a:avLst/>
                          </a:prstGeom>
                          <a:solidFill>
                            <a:srgbClr val="AAB33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0987114E" id="组合 8" o:spid="_x0000_s1026" style="position:absolute;left:0;text-align:left;margin-left:-88.75pt;margin-top:-61.05pt;width:879.8pt;height:887.25pt;z-index:251658240" coordsize="111736,1126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">
              <v:rect id="矩形 4" o:spid="_x0000_s1027" style="position:absolute;left:2050;width:27578;height:6572;rotation:-73297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" fillcolor="#336030" stroked="f" strokeweight="2pt"/>
              <v:rect id="矩形 4" o:spid="_x0000_s1028" style="position:absolute;top:6740;width:39751;height:673;rotation:-73297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" fillcolor="#aab336"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s1029" type="#_x0000_t75" style="position:absolute;left:13835;top:9498;width:4381;height:3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">
                <v:imagedata r:id="rId3" o:title=""/>
              </v:shape>
              <v:shape id="图片 10" o:spid="_x0000_s1030" type="#_x0000_t75" style="position:absolute;left:63848;top:9737;width:12097;height:2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">
                <v:imagedata r:id="rId4" o:title=""/>
              </v:shape>
              <v:group id="组合 11" o:spid="_x0000_s1031" style="position:absolute;left:35701;top:104948;width:76035;height:7730;rotation:180" coordsize="76034,7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">
                <v:rect id="矩形 4" o:spid="_x0000_s1032" style="position:absolute;left:2098;width:52751;height:6572;rotation:-73297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" fillcolor="#336030" stroked="f" strokeweight="2pt"/>
                <v:rect id="矩形 4" o:spid="_x0000_s1033" style="position:absolute;top:7056;width:76034;height:673;rotation:-73297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" fillcolor="#aab336" stroked="f" strokeweight="2pt"/>
              </v:group>
            </v:group>
          </w:pict>
        </mc:Fallback>
      </mc:AlternateConten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EE77909"/>
    <w:multiLevelType w:val="singleLevel"/>
    <w:tmpl w:val="CEE77909"/>
    <w:lvl w:ilvl="0">
      <w:start w:val="1"/>
      <w:numFmt w:val="bullet"/>
      <w:lvlText w:val=""/>
      <w:lvlJc w:val="left"/>
      <w:pPr>
        <w:ind w:left="420" w:hanging="420"/>
      </w:pPr>
      <w:rPr>
        <w:rFonts w:ascii="Wingdings" w:hAnsi="Wingdings" w:hint="default"/>
      </w:rPr>
    </w:lvl>
  </w:abstractNum>
  <w:abstractNum w:abstractNumId="1" w15:restartNumberingAfterBreak="0">
    <w:nsid w:val="29280542"/>
    <w:multiLevelType w:val="singleLevel"/>
    <w:tmpl w:val="29280542"/>
    <w:lvl w:ilvl="0">
      <w:start w:val="1"/>
      <w:numFmt w:val="bullet"/>
      <w:lvlText w:val=""/>
      <w:lvlJc w:val="left"/>
      <w:pPr>
        <w:ind w:left="420" w:hanging="420"/>
      </w:pPr>
      <w:rPr>
        <w:rFonts w:ascii="Wingdings" w:hAnsi="Wingdings" w:hint="default"/>
      </w:rPr>
    </w:lvl>
  </w:abstractNum>
  <w:num w:numId="1" w16cid:durableId="1473863611">
    <w:abstractNumId w:val="0"/>
  </w:num>
  <w:num w:numId="2" w16cid:durableId="233324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C62"/>
    <w:rsid w:val="0001779B"/>
    <w:rsid w:val="00030376"/>
    <w:rsid w:val="00054339"/>
    <w:rsid w:val="000B4C62"/>
    <w:rsid w:val="0010412F"/>
    <w:rsid w:val="00121A89"/>
    <w:rsid w:val="001D4830"/>
    <w:rsid w:val="001F1EDF"/>
    <w:rsid w:val="0026650C"/>
    <w:rsid w:val="002760A5"/>
    <w:rsid w:val="002859D9"/>
    <w:rsid w:val="002A6033"/>
    <w:rsid w:val="002B7471"/>
    <w:rsid w:val="00303008"/>
    <w:rsid w:val="00306CBB"/>
    <w:rsid w:val="00323F55"/>
    <w:rsid w:val="003900CC"/>
    <w:rsid w:val="00455F26"/>
    <w:rsid w:val="00487EF4"/>
    <w:rsid w:val="004A57BA"/>
    <w:rsid w:val="004D36CF"/>
    <w:rsid w:val="004D6F52"/>
    <w:rsid w:val="004D7122"/>
    <w:rsid w:val="004E745C"/>
    <w:rsid w:val="004F21CE"/>
    <w:rsid w:val="00611CCF"/>
    <w:rsid w:val="00770A85"/>
    <w:rsid w:val="007E3C6F"/>
    <w:rsid w:val="007F6883"/>
    <w:rsid w:val="009E3A8E"/>
    <w:rsid w:val="00BB061C"/>
    <w:rsid w:val="00BD105A"/>
    <w:rsid w:val="00C00151"/>
    <w:rsid w:val="00C20300"/>
    <w:rsid w:val="00C3313C"/>
    <w:rsid w:val="00CE1150"/>
    <w:rsid w:val="00D75E61"/>
    <w:rsid w:val="00D93940"/>
    <w:rsid w:val="00ED44DF"/>
    <w:rsid w:val="00ED6D5D"/>
    <w:rsid w:val="00F62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46EA1"/>
  <w15:chartTrackingRefBased/>
  <w15:docId w15:val="{9CE43919-97AB-4B7E-842F-3B43537A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C62"/>
    <w:pPr>
      <w:widowControl w:val="0"/>
      <w:jc w:val="both"/>
    </w:pPr>
    <w:rPr>
      <w:rFonts w:ascii="Calibri" w:eastAsia="宋体" w:hAnsi="Calibri" w:cs="黑体"/>
    </w:rPr>
  </w:style>
  <w:style w:type="paragraph" w:styleId="2">
    <w:name w:val="heading 2"/>
    <w:basedOn w:val="a"/>
    <w:next w:val="a"/>
    <w:link w:val="20"/>
    <w:uiPriority w:val="9"/>
    <w:unhideWhenUsed/>
    <w:qFormat/>
    <w:rsid w:val="002B747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autoRedefine/>
    <w:uiPriority w:val="99"/>
    <w:unhideWhenUsed/>
    <w:qFormat/>
    <w:rsid w:val="000B4C6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0B4C62"/>
    <w:rPr>
      <w:rFonts w:ascii="Calibri" w:eastAsia="宋体" w:hAnsi="Calibri" w:cs="黑体"/>
      <w:sz w:val="18"/>
      <w:szCs w:val="18"/>
    </w:rPr>
  </w:style>
  <w:style w:type="table" w:styleId="a5">
    <w:name w:val="Table Grid"/>
    <w:basedOn w:val="a1"/>
    <w:autoRedefine/>
    <w:uiPriority w:val="59"/>
    <w:qFormat/>
    <w:rsid w:val="000B4C6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0B4C62"/>
    <w:pPr>
      <w:tabs>
        <w:tab w:val="center" w:pos="4153"/>
        <w:tab w:val="right" w:pos="8306"/>
      </w:tabs>
      <w:snapToGrid w:val="0"/>
      <w:jc w:val="left"/>
    </w:pPr>
    <w:rPr>
      <w:sz w:val="18"/>
      <w:szCs w:val="18"/>
    </w:rPr>
  </w:style>
  <w:style w:type="character" w:customStyle="1" w:styleId="a7">
    <w:name w:val="页脚 字符"/>
    <w:basedOn w:val="a0"/>
    <w:link w:val="a6"/>
    <w:uiPriority w:val="99"/>
    <w:rsid w:val="000B4C62"/>
    <w:rPr>
      <w:rFonts w:ascii="Calibri" w:eastAsia="宋体" w:hAnsi="Calibri" w:cs="黑体"/>
      <w:sz w:val="18"/>
      <w:szCs w:val="18"/>
    </w:rPr>
  </w:style>
  <w:style w:type="character" w:customStyle="1" w:styleId="20">
    <w:name w:val="标题 2 字符"/>
    <w:basedOn w:val="a0"/>
    <w:link w:val="2"/>
    <w:uiPriority w:val="9"/>
    <w:qFormat/>
    <w:rsid w:val="002B747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mervin chen</dc:creator>
  <cp:keywords/>
  <dc:description/>
  <cp:lastModifiedBy>mervin chen</cp:lastModifiedBy>
  <cp:revision>8</cp:revision>
  <cp:lastPrinted>2024-11-13T04:02:00Z</cp:lastPrinted>
  <dcterms:created xsi:type="dcterms:W3CDTF">2024-11-12T09:10:00Z</dcterms:created>
  <dcterms:modified xsi:type="dcterms:W3CDTF">2024-11-13T04:02:00Z</dcterms:modified>
</cp:coreProperties>
</file>